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4B74" w14:textId="06861FF0" w:rsidR="00190908" w:rsidRDefault="00190908" w:rsidP="009C313F">
      <w:pPr>
        <w:ind w:firstLine="720"/>
        <w:jc w:val="center"/>
        <w:rPr>
          <w:rFonts w:ascii="Arial" w:hAnsi="Arial" w:cs="Arial"/>
          <w:b/>
          <w:sz w:val="32"/>
          <w:szCs w:val="32"/>
        </w:rPr>
      </w:pPr>
      <w:r w:rsidRPr="00190908">
        <w:rPr>
          <w:rFonts w:ascii="Arial" w:hAnsi="Arial" w:cs="Arial"/>
          <w:b/>
          <w:sz w:val="32"/>
          <w:szCs w:val="32"/>
        </w:rPr>
        <w:t>Fluoridation State Legislation 20</w:t>
      </w:r>
      <w:r w:rsidR="00AE65BA">
        <w:rPr>
          <w:rFonts w:ascii="Arial" w:hAnsi="Arial" w:cs="Arial"/>
          <w:b/>
          <w:sz w:val="32"/>
          <w:szCs w:val="32"/>
        </w:rPr>
        <w:t>2</w:t>
      </w:r>
      <w:r w:rsidR="00BD3F96">
        <w:rPr>
          <w:rFonts w:ascii="Arial" w:hAnsi="Arial" w:cs="Arial"/>
          <w:b/>
          <w:sz w:val="32"/>
          <w:szCs w:val="32"/>
        </w:rPr>
        <w:t>5</w:t>
      </w:r>
    </w:p>
    <w:p w14:paraId="4024C145" w14:textId="2F60258B" w:rsidR="00F41ECE" w:rsidRDefault="00A50BB3" w:rsidP="00190908">
      <w:pPr>
        <w:jc w:val="center"/>
        <w:rPr>
          <w:rFonts w:ascii="Arial" w:hAnsi="Arial" w:cs="Arial"/>
          <w:b/>
          <w:i/>
          <w:iCs/>
          <w:sz w:val="32"/>
          <w:szCs w:val="32"/>
        </w:rPr>
      </w:pPr>
      <w:r w:rsidRPr="00A50BB3">
        <w:rPr>
          <w:rFonts w:ascii="Arial" w:hAnsi="Arial" w:cs="Arial"/>
          <w:b/>
          <w:i/>
          <w:iCs/>
          <w:sz w:val="32"/>
          <w:szCs w:val="32"/>
        </w:rPr>
        <w:t>Negative Impact and Positive Impact Bills</w:t>
      </w:r>
    </w:p>
    <w:p w14:paraId="62DF53E2" w14:textId="29381CF8" w:rsidR="00846DA4" w:rsidRPr="00846DA4" w:rsidRDefault="00F520BC" w:rsidP="00190908">
      <w:pPr>
        <w:jc w:val="center"/>
        <w:rPr>
          <w:rFonts w:ascii="Arial" w:hAnsi="Arial" w:cs="Arial"/>
          <w:b/>
          <w:i/>
          <w:iCs/>
          <w:sz w:val="16"/>
          <w:szCs w:val="16"/>
        </w:rPr>
      </w:pPr>
      <w:r>
        <w:rPr>
          <w:rFonts w:ascii="Arial" w:hAnsi="Arial" w:cs="Arial"/>
          <w:b/>
          <w:i/>
          <w:iCs/>
          <w:sz w:val="16"/>
          <w:szCs w:val="16"/>
        </w:rPr>
        <w:fldChar w:fldCharType="begin"/>
      </w:r>
      <w:r>
        <w:rPr>
          <w:rFonts w:ascii="Arial" w:hAnsi="Arial" w:cs="Arial"/>
          <w:b/>
          <w:i/>
          <w:iCs/>
          <w:sz w:val="16"/>
          <w:szCs w:val="16"/>
        </w:rPr>
        <w:instrText xml:space="preserve"> DATE \@ "MMMM d, yyyy" </w:instrText>
      </w:r>
      <w:r>
        <w:rPr>
          <w:rFonts w:ascii="Arial" w:hAnsi="Arial" w:cs="Arial"/>
          <w:b/>
          <w:i/>
          <w:iCs/>
          <w:sz w:val="16"/>
          <w:szCs w:val="16"/>
        </w:rPr>
        <w:fldChar w:fldCharType="separate"/>
      </w:r>
      <w:r w:rsidR="00CC2CFE">
        <w:rPr>
          <w:rFonts w:ascii="Arial" w:hAnsi="Arial" w:cs="Arial"/>
          <w:b/>
          <w:i/>
          <w:iCs/>
          <w:noProof/>
          <w:sz w:val="16"/>
          <w:szCs w:val="16"/>
        </w:rPr>
        <w:t>December 5, 2025</w:t>
      </w:r>
      <w:r>
        <w:rPr>
          <w:rFonts w:ascii="Arial" w:hAnsi="Arial" w:cs="Arial"/>
          <w:b/>
          <w:i/>
          <w:iCs/>
          <w:sz w:val="16"/>
          <w:szCs w:val="16"/>
        </w:rPr>
        <w:fldChar w:fldCharType="end"/>
      </w:r>
    </w:p>
    <w:p w14:paraId="1B59A1E5" w14:textId="77777777" w:rsidR="00A50BB3" w:rsidRDefault="00A50BB3" w:rsidP="00A50BB3">
      <w:pPr>
        <w:jc w:val="center"/>
        <w:rPr>
          <w:rFonts w:ascii="Arial" w:hAnsi="Arial" w:cs="Arial"/>
          <w:b/>
          <w:sz w:val="32"/>
          <w:szCs w:val="32"/>
        </w:rPr>
      </w:pPr>
    </w:p>
    <w:p w14:paraId="3E8A3B31" w14:textId="77777777" w:rsidR="00A50BB3" w:rsidRDefault="00A50BB3" w:rsidP="00A50BB3">
      <w:pPr>
        <w:jc w:val="center"/>
        <w:rPr>
          <w:rFonts w:ascii="Arial" w:hAnsi="Arial" w:cs="Arial"/>
          <w:b/>
          <w:sz w:val="32"/>
          <w:szCs w:val="32"/>
        </w:rPr>
      </w:pPr>
    </w:p>
    <w:p w14:paraId="601D8595" w14:textId="58A49F90" w:rsidR="00F41ECE" w:rsidRPr="00190908" w:rsidRDefault="00F41ECE" w:rsidP="00A50BB3">
      <w:pPr>
        <w:jc w:val="center"/>
        <w:rPr>
          <w:rFonts w:ascii="Arial" w:hAnsi="Arial" w:cs="Arial"/>
          <w:b/>
          <w:sz w:val="32"/>
          <w:szCs w:val="32"/>
        </w:rPr>
      </w:pPr>
      <w:r>
        <w:rPr>
          <w:rFonts w:ascii="Arial" w:hAnsi="Arial" w:cs="Arial"/>
          <w:b/>
          <w:sz w:val="32"/>
          <w:szCs w:val="32"/>
        </w:rPr>
        <w:t>Negative Impact</w:t>
      </w:r>
    </w:p>
    <w:tbl>
      <w:tblPr>
        <w:tblW w:w="11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769"/>
        <w:gridCol w:w="1917"/>
        <w:gridCol w:w="5629"/>
      </w:tblGrid>
      <w:tr w:rsidR="007F7FCB" w14:paraId="7B9B381C" w14:textId="77777777" w:rsidTr="22635B7B">
        <w:trPr>
          <w:gridAfter w:val="3"/>
          <w:wAfter w:w="9315" w:type="dxa"/>
          <w:trHeight w:val="300"/>
          <w:jc w:val="center"/>
        </w:trPr>
        <w:tc>
          <w:tcPr>
            <w:tcW w:w="2057" w:type="dxa"/>
            <w:tcBorders>
              <w:top w:val="single" w:sz="4" w:space="0" w:color="auto"/>
              <w:left w:val="single" w:sz="4" w:space="0" w:color="auto"/>
              <w:bottom w:val="single" w:sz="4" w:space="0" w:color="auto"/>
              <w:right w:val="single" w:sz="4" w:space="0" w:color="auto"/>
              <w:tl2br w:val="nil"/>
              <w:tr2bl w:val="nil"/>
            </w:tcBorders>
            <w:shd w:val="clear" w:color="auto" w:fill="92D050"/>
            <w:vAlign w:val="center"/>
          </w:tcPr>
          <w:p w14:paraId="5D114BF1" w14:textId="671FD4AF" w:rsidR="007F7FCB" w:rsidRDefault="007F7FCB" w:rsidP="6170F9B8">
            <w:pPr>
              <w:jc w:val="center"/>
              <w:rPr>
                <w:rFonts w:ascii="Arial" w:hAnsi="Arial" w:cs="Arial"/>
                <w:b/>
                <w:bCs/>
                <w:color w:val="000000" w:themeColor="text1"/>
              </w:rPr>
            </w:pPr>
            <w:r>
              <w:rPr>
                <w:rFonts w:ascii="Arial" w:hAnsi="Arial" w:cs="Arial"/>
                <w:b/>
                <w:bCs/>
                <w:color w:val="000000" w:themeColor="text1"/>
              </w:rPr>
              <w:t>Enacted</w:t>
            </w:r>
          </w:p>
        </w:tc>
      </w:tr>
      <w:tr w:rsidR="00517964" w14:paraId="40E57C01" w14:textId="77777777" w:rsidTr="22635B7B">
        <w:trPr>
          <w:gridAfter w:val="3"/>
          <w:wAfter w:w="9315" w:type="dxa"/>
          <w:trHeight w:val="300"/>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0151F9B6" w14:textId="3ABC75B7" w:rsidR="00517964" w:rsidRDefault="00517964" w:rsidP="6170F9B8">
            <w:pPr>
              <w:jc w:val="center"/>
              <w:rPr>
                <w:rFonts w:ascii="Arial" w:hAnsi="Arial" w:cs="Arial"/>
                <w:b/>
                <w:bCs/>
                <w:color w:val="000000" w:themeColor="text1"/>
              </w:rPr>
            </w:pPr>
            <w:r>
              <w:rPr>
                <w:rFonts w:ascii="Arial" w:hAnsi="Arial" w:cs="Arial"/>
                <w:b/>
                <w:bCs/>
                <w:color w:val="000000" w:themeColor="text1"/>
              </w:rPr>
              <w:t>Pending</w:t>
            </w:r>
          </w:p>
        </w:tc>
      </w:tr>
      <w:tr w:rsidR="00517964" w14:paraId="1B3D321F" w14:textId="77777777" w:rsidTr="22635B7B">
        <w:trPr>
          <w:gridAfter w:val="3"/>
          <w:wAfter w:w="9315" w:type="dxa"/>
          <w:trHeight w:val="300"/>
          <w:jc w:val="center"/>
        </w:trPr>
        <w:tc>
          <w:tcPr>
            <w:tcW w:w="2057"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FFC000"/>
            <w:vAlign w:val="center"/>
            <w:hideMark/>
          </w:tcPr>
          <w:p w14:paraId="6359E1AC" w14:textId="1F43D1C1" w:rsidR="00517964" w:rsidRDefault="00517964" w:rsidP="6170F9B8">
            <w:pPr>
              <w:jc w:val="center"/>
              <w:rPr>
                <w:rFonts w:ascii="Arial" w:hAnsi="Arial" w:cs="Arial"/>
                <w:b/>
                <w:bCs/>
                <w:color w:val="000000" w:themeColor="text1"/>
              </w:rPr>
            </w:pPr>
            <w:r>
              <w:rPr>
                <w:rFonts w:ascii="Arial" w:hAnsi="Arial" w:cs="Arial"/>
                <w:b/>
                <w:bCs/>
                <w:color w:val="000000" w:themeColor="text1"/>
              </w:rPr>
              <w:t>Dead</w:t>
            </w:r>
          </w:p>
        </w:tc>
      </w:tr>
      <w:tr w:rsidR="008041D4" w:rsidRPr="000400E4" w14:paraId="1BEA92F6" w14:textId="77777777" w:rsidTr="22635B7B">
        <w:trPr>
          <w:trHeight w:val="1110"/>
          <w:jc w:val="center"/>
        </w:trPr>
        <w:tc>
          <w:tcPr>
            <w:tcW w:w="2057" w:type="dxa"/>
            <w:tcBorders>
              <w:top w:val="single" w:sz="4" w:space="0" w:color="auto"/>
              <w:left w:val="single" w:sz="4" w:space="0" w:color="auto"/>
              <w:bottom w:val="single" w:sz="4" w:space="0" w:color="auto"/>
              <w:right w:val="single" w:sz="4" w:space="0" w:color="auto"/>
              <w:tl2br w:val="nil"/>
              <w:tr2bl w:val="nil"/>
            </w:tcBorders>
            <w:shd w:val="clear" w:color="auto" w:fill="FBD4B4" w:themeFill="accent6" w:themeFillTint="66"/>
            <w:vAlign w:val="center"/>
            <w:hideMark/>
          </w:tcPr>
          <w:p w14:paraId="2CF16E1C" w14:textId="65386320" w:rsidR="008041D4" w:rsidRDefault="008041D4" w:rsidP="00A50BB3">
            <w:pPr>
              <w:jc w:val="center"/>
              <w:rPr>
                <w:rFonts w:ascii="Arial" w:hAnsi="Arial" w:cs="Arial"/>
                <w:b/>
                <w:color w:val="000000"/>
              </w:rPr>
            </w:pPr>
            <w:bookmarkStart w:id="0" w:name="_Hlk190847603"/>
            <w:r>
              <w:rPr>
                <w:rFonts w:ascii="Arial" w:hAnsi="Arial" w:cs="Arial"/>
                <w:b/>
                <w:color w:val="000000"/>
              </w:rPr>
              <w:t>1</w:t>
            </w:r>
            <w:r w:rsidR="00B400C0">
              <w:rPr>
                <w:rFonts w:ascii="Arial" w:hAnsi="Arial" w:cs="Arial"/>
                <w:b/>
                <w:color w:val="000000"/>
              </w:rPr>
              <w:t>9</w:t>
            </w:r>
            <w:r>
              <w:rPr>
                <w:rFonts w:ascii="Arial" w:hAnsi="Arial" w:cs="Arial"/>
                <w:b/>
                <w:color w:val="000000"/>
              </w:rPr>
              <w:t xml:space="preserve"> </w:t>
            </w:r>
            <w:r w:rsidRPr="00F61530">
              <w:rPr>
                <w:rFonts w:ascii="Arial" w:hAnsi="Arial" w:cs="Arial"/>
                <w:b/>
                <w:color w:val="000000"/>
              </w:rPr>
              <w:t>State</w:t>
            </w:r>
            <w:r>
              <w:rPr>
                <w:rFonts w:ascii="Arial" w:hAnsi="Arial" w:cs="Arial"/>
                <w:b/>
                <w:color w:val="000000"/>
              </w:rPr>
              <w:t>s</w:t>
            </w:r>
          </w:p>
          <w:p w14:paraId="19578CB0" w14:textId="0BDD13CB" w:rsidR="008041D4" w:rsidRDefault="00FA078B" w:rsidP="00A50BB3">
            <w:pPr>
              <w:jc w:val="center"/>
              <w:rPr>
                <w:rFonts w:ascii="Arial" w:hAnsi="Arial" w:cs="Arial"/>
                <w:b/>
                <w:color w:val="000000"/>
              </w:rPr>
            </w:pPr>
            <w:r>
              <w:rPr>
                <w:rFonts w:ascii="Arial" w:hAnsi="Arial" w:cs="Arial"/>
                <w:b/>
                <w:color w:val="000000"/>
              </w:rPr>
              <w:t>3</w:t>
            </w:r>
            <w:r w:rsidR="00B400C0">
              <w:rPr>
                <w:rFonts w:ascii="Arial" w:hAnsi="Arial" w:cs="Arial"/>
                <w:b/>
                <w:color w:val="000000"/>
              </w:rPr>
              <w:t>8</w:t>
            </w:r>
            <w:r w:rsidR="008041D4">
              <w:rPr>
                <w:rFonts w:ascii="Arial" w:hAnsi="Arial" w:cs="Arial"/>
                <w:b/>
                <w:color w:val="000000"/>
              </w:rPr>
              <w:t xml:space="preserve"> </w:t>
            </w:r>
            <w:r w:rsidR="008041D4" w:rsidRPr="00F61530">
              <w:rPr>
                <w:rFonts w:ascii="Arial" w:hAnsi="Arial" w:cs="Arial"/>
                <w:b/>
                <w:color w:val="000000"/>
              </w:rPr>
              <w:t>Bill</w:t>
            </w:r>
            <w:r w:rsidR="008041D4">
              <w:rPr>
                <w:rFonts w:ascii="Arial" w:hAnsi="Arial" w:cs="Arial"/>
                <w:b/>
                <w:color w:val="000000"/>
              </w:rPr>
              <w:t>s</w:t>
            </w:r>
          </w:p>
          <w:p w14:paraId="71CB6CE7" w14:textId="141E5939" w:rsidR="008041D4" w:rsidRPr="000B2A61" w:rsidRDefault="00CE3284" w:rsidP="000B2A61">
            <w:pPr>
              <w:jc w:val="center"/>
              <w:rPr>
                <w:rFonts w:ascii="Arial" w:hAnsi="Arial" w:cs="Arial"/>
                <w:b/>
                <w:color w:val="000000"/>
              </w:rPr>
            </w:pPr>
            <w:r>
              <w:rPr>
                <w:rFonts w:ascii="Arial" w:hAnsi="Arial" w:cs="Arial"/>
                <w:b/>
                <w:color w:val="000000"/>
              </w:rPr>
              <w:t>or</w:t>
            </w:r>
            <w:r w:rsidR="008041D4">
              <w:rPr>
                <w:rFonts w:ascii="Arial" w:hAnsi="Arial" w:cs="Arial"/>
                <w:b/>
                <w:color w:val="000000"/>
              </w:rPr>
              <w:t xml:space="preserve"> Drafts</w:t>
            </w:r>
          </w:p>
          <w:p w14:paraId="322C5B0B" w14:textId="77777777" w:rsidR="008041D4" w:rsidRPr="004751A7" w:rsidRDefault="008041D4" w:rsidP="00A50BB3">
            <w:pPr>
              <w:jc w:val="center"/>
              <w:rPr>
                <w:rFonts w:ascii="Arial" w:hAnsi="Arial" w:cs="Arial"/>
                <w:b/>
                <w:color w:val="000000"/>
                <w:sz w:val="16"/>
                <w:szCs w:val="16"/>
              </w:rPr>
            </w:pPr>
          </w:p>
        </w:tc>
        <w:tc>
          <w:tcPr>
            <w:tcW w:w="176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2EF102A" w14:textId="5969684B" w:rsidR="008041D4" w:rsidRPr="00833BE3" w:rsidRDefault="008041D4" w:rsidP="008041D4">
            <w:pPr>
              <w:jc w:val="center"/>
              <w:rPr>
                <w:rFonts w:ascii="Arial" w:hAnsi="Arial" w:cs="Arial"/>
                <w:b/>
                <w:color w:val="000000"/>
              </w:rPr>
            </w:pPr>
            <w:r>
              <w:rPr>
                <w:rFonts w:ascii="Arial" w:hAnsi="Arial" w:cs="Arial"/>
                <w:b/>
                <w:color w:val="000000"/>
              </w:rPr>
              <w:t>Status</w:t>
            </w:r>
          </w:p>
        </w:tc>
        <w:tc>
          <w:tcPr>
            <w:tcW w:w="191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AAD93B4" w14:textId="5435118C" w:rsidR="008041D4" w:rsidRPr="00833BE3" w:rsidRDefault="008041D4" w:rsidP="00A50BB3">
            <w:pPr>
              <w:jc w:val="center"/>
              <w:rPr>
                <w:rFonts w:ascii="Arial" w:hAnsi="Arial" w:cs="Arial"/>
                <w:b/>
                <w:color w:val="000000"/>
              </w:rPr>
            </w:pPr>
            <w:r w:rsidRPr="00833BE3">
              <w:rPr>
                <w:rFonts w:ascii="Arial" w:hAnsi="Arial" w:cs="Arial"/>
                <w:b/>
                <w:color w:val="000000"/>
              </w:rPr>
              <w:t>Nature</w:t>
            </w:r>
          </w:p>
        </w:tc>
        <w:tc>
          <w:tcPr>
            <w:tcW w:w="562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A1893CA" w14:textId="0F1FACAB" w:rsidR="008041D4" w:rsidRPr="00A91D07" w:rsidRDefault="008041D4" w:rsidP="00A50BB3">
            <w:pPr>
              <w:jc w:val="center"/>
              <w:rPr>
                <w:rFonts w:ascii="Arial" w:hAnsi="Arial" w:cs="Arial"/>
                <w:b/>
                <w:color w:val="000000"/>
              </w:rPr>
            </w:pPr>
            <w:r w:rsidRPr="00A91D07">
              <w:rPr>
                <w:rFonts w:ascii="Arial" w:hAnsi="Arial" w:cs="Arial"/>
                <w:b/>
                <w:color w:val="000000"/>
              </w:rPr>
              <w:t>Summary</w:t>
            </w:r>
          </w:p>
        </w:tc>
      </w:tr>
      <w:bookmarkEnd w:id="0"/>
      <w:tr w:rsidR="008041D4" w14:paraId="5F12AE50"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FFC000"/>
            <w:vAlign w:val="center"/>
          </w:tcPr>
          <w:p w14:paraId="74268B2B" w14:textId="77777777" w:rsidR="008041D4" w:rsidRDefault="008041D4" w:rsidP="00DF2B5F">
            <w:pPr>
              <w:jc w:val="center"/>
              <w:rPr>
                <w:rFonts w:ascii="Arial" w:hAnsi="Arial" w:cs="Arial"/>
                <w:b/>
                <w:color w:val="000000"/>
              </w:rPr>
            </w:pPr>
            <w:r>
              <w:rPr>
                <w:rFonts w:ascii="Arial" w:hAnsi="Arial" w:cs="Arial"/>
                <w:b/>
                <w:color w:val="000000"/>
              </w:rPr>
              <w:t>Arkansas</w:t>
            </w:r>
          </w:p>
          <w:p w14:paraId="0FBDF321" w14:textId="77777777" w:rsidR="008041D4" w:rsidRDefault="008041D4" w:rsidP="00DF2B5F">
            <w:pPr>
              <w:jc w:val="center"/>
              <w:rPr>
                <w:rStyle w:val="Hyperlink"/>
                <w:rFonts w:ascii="Arial" w:hAnsi="Arial" w:cs="Arial"/>
                <w:b/>
              </w:rPr>
            </w:pPr>
            <w:hyperlink r:id="rId12" w:history="1">
              <w:r w:rsidRPr="00905713">
                <w:rPr>
                  <w:rStyle w:val="Hyperlink"/>
                  <w:rFonts w:ascii="Arial" w:hAnsi="Arial" w:cs="Arial"/>
                  <w:b/>
                </w:rPr>
                <w:t>SB 2</w:t>
              </w:r>
            </w:hyperlink>
          </w:p>
          <w:p w14:paraId="0BE4061C" w14:textId="4A7B2482" w:rsidR="008041D4" w:rsidRPr="00D302C8" w:rsidRDefault="008041D4" w:rsidP="00DF2B5F">
            <w:pPr>
              <w:jc w:val="center"/>
              <w:rPr>
                <w:rFonts w:ascii="Arial" w:hAnsi="Arial" w:cs="Arial"/>
                <w:b/>
                <w:i/>
                <w:iCs/>
                <w:color w:val="000000"/>
                <w:sz w:val="20"/>
                <w:szCs w:val="20"/>
              </w:rPr>
            </w:pPr>
            <w:r w:rsidRPr="00D302C8">
              <w:rPr>
                <w:rStyle w:val="Hyperlink"/>
                <w:rFonts w:ascii="Arial" w:hAnsi="Arial" w:cs="Arial"/>
                <w:i/>
                <w:iCs/>
                <w:color w:val="auto"/>
                <w:sz w:val="20"/>
                <w:szCs w:val="20"/>
                <w:u w:val="none"/>
              </w:rPr>
              <w:t>Failed on tie vote</w:t>
            </w:r>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164BD4CB" w14:textId="5EF8A370" w:rsidR="008041D4" w:rsidRPr="00135659" w:rsidRDefault="008041D4" w:rsidP="008041D4">
            <w:pPr>
              <w:jc w:val="center"/>
              <w:rPr>
                <w:rFonts w:ascii="Arial" w:hAnsi="Arial" w:cs="Arial"/>
                <w:b/>
                <w:sz w:val="18"/>
                <w:szCs w:val="18"/>
              </w:rPr>
            </w:pPr>
            <w:r>
              <w:rPr>
                <w:rFonts w:ascii="Arial" w:hAnsi="Arial" w:cs="Arial"/>
                <w:b/>
                <w:sz w:val="18"/>
                <w:szCs w:val="18"/>
              </w:rPr>
              <w:t>Failed</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45CB0A48" w14:textId="6083A3EF" w:rsidR="008041D4" w:rsidRPr="00135659" w:rsidRDefault="008041D4" w:rsidP="00FF2F4D">
            <w:pPr>
              <w:jc w:val="center"/>
              <w:rPr>
                <w:rFonts w:ascii="Arial" w:hAnsi="Arial" w:cs="Arial"/>
                <w:b/>
                <w:sz w:val="18"/>
                <w:szCs w:val="18"/>
              </w:rPr>
            </w:pPr>
            <w:r w:rsidRPr="00135659">
              <w:rPr>
                <w:rFonts w:ascii="Arial" w:hAnsi="Arial" w:cs="Arial"/>
                <w:b/>
                <w:sz w:val="18"/>
                <w:szCs w:val="18"/>
              </w:rPr>
              <w:t>Repeals Requirement/</w:t>
            </w:r>
            <w:r w:rsidR="00BD6357">
              <w:rPr>
                <w:rFonts w:ascii="Arial" w:hAnsi="Arial" w:cs="Arial"/>
                <w:b/>
                <w:sz w:val="18"/>
                <w:szCs w:val="18"/>
              </w:rPr>
              <w:t xml:space="preserve">Shifts to </w:t>
            </w:r>
            <w:r w:rsidRPr="00135659">
              <w:rPr>
                <w:rFonts w:ascii="Arial" w:hAnsi="Arial" w:cs="Arial"/>
                <w:b/>
                <w:sz w:val="18"/>
                <w:szCs w:val="18"/>
              </w:rPr>
              <w:t>Local Decision</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20685F09" w14:textId="6E23F307" w:rsidR="008041D4" w:rsidRPr="002F1938" w:rsidRDefault="008041D4" w:rsidP="00617FE8">
            <w:pPr>
              <w:pStyle w:val="indent2"/>
              <w:spacing w:before="0" w:beforeAutospacing="0" w:after="0"/>
              <w:ind w:firstLine="0"/>
              <w:rPr>
                <w:rFonts w:ascii="Arial" w:hAnsi="Arial" w:cs="Arial"/>
                <w:color w:val="000000"/>
              </w:rPr>
            </w:pPr>
            <w:r>
              <w:rPr>
                <w:rFonts w:ascii="Arial" w:hAnsi="Arial" w:cs="Arial"/>
                <w:color w:val="000000"/>
              </w:rPr>
              <w:t xml:space="preserve">Deletes state fluoridation requirement law. Would remove current law that requires systems serving 5,000 or more persons to add fluoride. </w:t>
            </w:r>
          </w:p>
        </w:tc>
      </w:tr>
      <w:tr w:rsidR="00AE0152" w14:paraId="2AD7CC32" w14:textId="77777777" w:rsidTr="00500938">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FFC000"/>
            <w:vAlign w:val="center"/>
          </w:tcPr>
          <w:p w14:paraId="16DB0DF3" w14:textId="77777777" w:rsidR="00AE0152" w:rsidRDefault="00AE0152" w:rsidP="00AE0152">
            <w:pPr>
              <w:jc w:val="center"/>
              <w:rPr>
                <w:rFonts w:ascii="Arial" w:hAnsi="Arial" w:cs="Arial"/>
                <w:b/>
                <w:color w:val="000000"/>
              </w:rPr>
            </w:pPr>
            <w:r>
              <w:rPr>
                <w:rFonts w:ascii="Arial" w:hAnsi="Arial" w:cs="Arial"/>
                <w:b/>
                <w:color w:val="000000"/>
              </w:rPr>
              <w:t>Arkansas</w:t>
            </w:r>
          </w:p>
          <w:p w14:paraId="7E1F0107" w14:textId="6CB2F087" w:rsidR="00AE0152" w:rsidRDefault="00AE0152" w:rsidP="00AE0152">
            <w:pPr>
              <w:jc w:val="center"/>
              <w:rPr>
                <w:rFonts w:ascii="Arial" w:hAnsi="Arial" w:cs="Arial"/>
                <w:b/>
                <w:color w:val="000000"/>
              </w:rPr>
            </w:pPr>
            <w:hyperlink r:id="rId13" w:history="1">
              <w:r w:rsidRPr="007D2031">
                <w:rPr>
                  <w:rStyle w:val="Hyperlink"/>
                  <w:rFonts w:ascii="Arial" w:hAnsi="Arial" w:cs="Arial"/>
                  <w:b/>
                </w:rPr>
                <w:t>SB 4</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27C24F4D" w14:textId="77777777" w:rsidR="00AE0152" w:rsidRDefault="00AE0152" w:rsidP="00AE0152">
            <w:pPr>
              <w:jc w:val="center"/>
              <w:rPr>
                <w:rFonts w:ascii="Arial" w:hAnsi="Arial" w:cs="Arial"/>
                <w:b/>
                <w:sz w:val="18"/>
                <w:szCs w:val="18"/>
              </w:rPr>
            </w:pPr>
            <w:r>
              <w:rPr>
                <w:rFonts w:ascii="Arial" w:hAnsi="Arial" w:cs="Arial"/>
                <w:b/>
                <w:sz w:val="18"/>
                <w:szCs w:val="18"/>
              </w:rPr>
              <w:t>On Deferred List</w:t>
            </w:r>
          </w:p>
          <w:p w14:paraId="06776900" w14:textId="6468F1F2" w:rsidR="00AE0152" w:rsidRDefault="00AE0152" w:rsidP="00AE0152">
            <w:pPr>
              <w:jc w:val="center"/>
              <w:rPr>
                <w:rFonts w:ascii="Arial" w:hAnsi="Arial" w:cs="Arial"/>
                <w:b/>
                <w:sz w:val="18"/>
                <w:szCs w:val="18"/>
              </w:rPr>
            </w:pPr>
            <w:r>
              <w:rPr>
                <w:rFonts w:ascii="Arial" w:hAnsi="Arial" w:cs="Arial"/>
                <w:b/>
                <w:sz w:val="18"/>
                <w:szCs w:val="18"/>
              </w:rPr>
              <w:t>2/25</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2E03D76E" w14:textId="2916BADD" w:rsidR="00AE0152" w:rsidRDefault="00AE0152" w:rsidP="00AE0152">
            <w:pPr>
              <w:jc w:val="center"/>
              <w:rPr>
                <w:rFonts w:ascii="Arial" w:hAnsi="Arial" w:cs="Arial"/>
                <w:b/>
                <w:sz w:val="18"/>
                <w:szCs w:val="18"/>
              </w:rPr>
            </w:pPr>
            <w:r>
              <w:rPr>
                <w:rFonts w:ascii="Arial" w:hAnsi="Arial" w:cs="Arial"/>
                <w:b/>
                <w:sz w:val="18"/>
                <w:szCs w:val="18"/>
              </w:rPr>
              <w:t xml:space="preserve">Shifts to </w:t>
            </w:r>
            <w:r w:rsidRPr="00135659">
              <w:rPr>
                <w:rFonts w:ascii="Arial" w:hAnsi="Arial" w:cs="Arial"/>
                <w:b/>
                <w:sz w:val="18"/>
                <w:szCs w:val="18"/>
              </w:rPr>
              <w:t>Local Decision</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646C53CD" w14:textId="3F7F07A8" w:rsidR="00AE0152" w:rsidRDefault="00AE0152" w:rsidP="00AE0152">
            <w:pPr>
              <w:pStyle w:val="indent"/>
              <w:shd w:val="clear" w:color="auto" w:fill="FFFFFF"/>
              <w:spacing w:before="0" w:beforeAutospacing="0" w:after="0" w:afterAutospacing="0"/>
              <w:rPr>
                <w:rFonts w:ascii="Arial" w:hAnsi="Arial" w:cs="Arial"/>
              </w:rPr>
            </w:pPr>
            <w:r>
              <w:rPr>
                <w:rFonts w:ascii="Arial" w:hAnsi="Arial" w:cs="Arial"/>
              </w:rPr>
              <w:t xml:space="preserve">Allows for fluoridation ballot measure initiated by </w:t>
            </w:r>
            <w:r w:rsidR="003A7609">
              <w:rPr>
                <w:rFonts w:ascii="Arial" w:hAnsi="Arial" w:cs="Arial"/>
              </w:rPr>
              <w:t xml:space="preserve">10% </w:t>
            </w:r>
            <w:r>
              <w:rPr>
                <w:rFonts w:ascii="Arial" w:hAnsi="Arial" w:cs="Arial"/>
              </w:rPr>
              <w:t>c</w:t>
            </w:r>
            <w:r w:rsidRPr="008113BA">
              <w:rPr>
                <w:rFonts w:ascii="Arial" w:hAnsi="Arial" w:cs="Arial"/>
              </w:rPr>
              <w:t>ustomers</w:t>
            </w:r>
            <w:r>
              <w:rPr>
                <w:rFonts w:ascii="Arial" w:hAnsi="Arial" w:cs="Arial"/>
              </w:rPr>
              <w:t>, water system board of directors, or elected officials in a city</w:t>
            </w:r>
            <w:r w:rsidRPr="008113BA">
              <w:rPr>
                <w:rFonts w:ascii="Arial" w:hAnsi="Arial" w:cs="Arial"/>
              </w:rPr>
              <w:t xml:space="preserve"> </w:t>
            </w:r>
            <w:r>
              <w:rPr>
                <w:rFonts w:ascii="Arial" w:hAnsi="Arial" w:cs="Arial"/>
              </w:rPr>
              <w:t xml:space="preserve">with </w:t>
            </w:r>
            <w:r w:rsidRPr="008113BA">
              <w:rPr>
                <w:rFonts w:ascii="Arial" w:hAnsi="Arial" w:cs="Arial"/>
              </w:rPr>
              <w:t>public water system</w:t>
            </w:r>
            <w:r>
              <w:rPr>
                <w:rFonts w:ascii="Arial" w:hAnsi="Arial" w:cs="Arial"/>
              </w:rPr>
              <w:t xml:space="preserve"> serving more than 5,000 customers</w:t>
            </w:r>
            <w:r w:rsidRPr="008113BA">
              <w:rPr>
                <w:rFonts w:ascii="Arial" w:hAnsi="Arial" w:cs="Arial"/>
              </w:rPr>
              <w:t>.</w:t>
            </w:r>
            <w:r>
              <w:rPr>
                <w:rFonts w:ascii="Arial" w:hAnsi="Arial" w:cs="Arial"/>
              </w:rPr>
              <w:t xml:space="preserve"> </w:t>
            </w:r>
          </w:p>
        </w:tc>
      </w:tr>
      <w:tr w:rsidR="00B97758" w14:paraId="147FD3CF" w14:textId="77777777" w:rsidTr="00500938">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FFC000"/>
            <w:vAlign w:val="center"/>
          </w:tcPr>
          <w:p w14:paraId="56F16204" w14:textId="3E012B08" w:rsidR="00B97758" w:rsidRDefault="00B97758" w:rsidP="00B97758">
            <w:pPr>
              <w:jc w:val="center"/>
              <w:rPr>
                <w:rFonts w:ascii="Arial" w:hAnsi="Arial" w:cs="Arial"/>
                <w:b/>
                <w:color w:val="000000"/>
              </w:rPr>
            </w:pPr>
            <w:r>
              <w:rPr>
                <w:rFonts w:ascii="Arial" w:hAnsi="Arial" w:cs="Arial"/>
                <w:b/>
                <w:color w:val="000000"/>
              </w:rPr>
              <w:t>Arkansas</w:t>
            </w:r>
          </w:p>
          <w:p w14:paraId="47ABFEA5" w14:textId="77777777" w:rsidR="00B97758" w:rsidRDefault="00B97758" w:rsidP="00B97758">
            <w:pPr>
              <w:jc w:val="center"/>
              <w:rPr>
                <w:rFonts w:ascii="Arial" w:hAnsi="Arial" w:cs="Arial"/>
                <w:b/>
                <w:color w:val="000000"/>
              </w:rPr>
            </w:pPr>
            <w:hyperlink r:id="rId14" w:history="1">
              <w:r w:rsidRPr="009C4C87">
                <w:rPr>
                  <w:rStyle w:val="Hyperlink"/>
                  <w:rFonts w:ascii="Arial" w:hAnsi="Arial" w:cs="Arial"/>
                  <w:b/>
                </w:rPr>
                <w:t>SB 282</w:t>
              </w:r>
            </w:hyperlink>
          </w:p>
          <w:p w14:paraId="74996C51" w14:textId="2C54DC8E" w:rsidR="00B97758" w:rsidRDefault="00B97758" w:rsidP="00B97758">
            <w:pPr>
              <w:jc w:val="center"/>
              <w:rPr>
                <w:rFonts w:ascii="Arial" w:hAnsi="Arial" w:cs="Arial"/>
                <w:b/>
                <w:color w:val="000000"/>
              </w:rPr>
            </w:pPr>
            <w:hyperlink r:id="rId15" w:history="1">
              <w:r w:rsidRPr="00FA078B">
                <w:rPr>
                  <w:rStyle w:val="Hyperlink"/>
                  <w:rFonts w:ascii="Arial" w:hAnsi="Arial" w:cs="Arial"/>
                  <w:b/>
                </w:rPr>
                <w:t>SB 468</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4E9DFA8B" w14:textId="77777777" w:rsidR="00B97758" w:rsidRDefault="00B97758" w:rsidP="00B97758">
            <w:pPr>
              <w:jc w:val="center"/>
              <w:rPr>
                <w:rFonts w:ascii="Arial" w:hAnsi="Arial" w:cs="Arial"/>
                <w:b/>
                <w:sz w:val="18"/>
                <w:szCs w:val="18"/>
              </w:rPr>
            </w:pPr>
            <w:r>
              <w:rPr>
                <w:rFonts w:ascii="Arial" w:hAnsi="Arial" w:cs="Arial"/>
                <w:b/>
                <w:sz w:val="18"/>
                <w:szCs w:val="18"/>
              </w:rPr>
              <w:t xml:space="preserve">Pass </w:t>
            </w:r>
            <w:proofErr w:type="spellStart"/>
            <w:r>
              <w:rPr>
                <w:rFonts w:ascii="Arial" w:hAnsi="Arial" w:cs="Arial"/>
                <w:b/>
                <w:sz w:val="18"/>
                <w:szCs w:val="18"/>
              </w:rPr>
              <w:t>Cmte</w:t>
            </w:r>
            <w:proofErr w:type="spellEnd"/>
            <w:r>
              <w:rPr>
                <w:rFonts w:ascii="Arial" w:hAnsi="Arial" w:cs="Arial"/>
                <w:b/>
                <w:sz w:val="18"/>
                <w:szCs w:val="18"/>
              </w:rPr>
              <w:t>: 3/11</w:t>
            </w:r>
          </w:p>
          <w:p w14:paraId="1DA180DD" w14:textId="77777777" w:rsidR="00B97758" w:rsidRDefault="00B97758" w:rsidP="00B97758">
            <w:pPr>
              <w:jc w:val="center"/>
              <w:rPr>
                <w:rFonts w:ascii="Arial" w:hAnsi="Arial" w:cs="Arial"/>
                <w:b/>
                <w:sz w:val="18"/>
                <w:szCs w:val="18"/>
              </w:rPr>
            </w:pPr>
          </w:p>
          <w:p w14:paraId="2FD72C3F" w14:textId="77777777" w:rsidR="00500938" w:rsidRDefault="00500938" w:rsidP="00B97758">
            <w:pPr>
              <w:jc w:val="center"/>
              <w:rPr>
                <w:rFonts w:ascii="Arial" w:hAnsi="Arial" w:cs="Arial"/>
                <w:b/>
                <w:sz w:val="18"/>
                <w:szCs w:val="18"/>
              </w:rPr>
            </w:pPr>
            <w:r>
              <w:rPr>
                <w:rFonts w:ascii="Arial" w:hAnsi="Arial" w:cs="Arial"/>
                <w:b/>
                <w:sz w:val="18"/>
                <w:szCs w:val="18"/>
              </w:rPr>
              <w:t>SB 282 Failed</w:t>
            </w:r>
          </w:p>
          <w:p w14:paraId="37E7AA26" w14:textId="4457DB50" w:rsidR="00500938" w:rsidRDefault="00500938" w:rsidP="00500938">
            <w:pPr>
              <w:jc w:val="center"/>
              <w:rPr>
                <w:rFonts w:ascii="Arial" w:hAnsi="Arial" w:cs="Arial"/>
                <w:b/>
                <w:sz w:val="18"/>
                <w:szCs w:val="18"/>
              </w:rPr>
            </w:pPr>
            <w:r w:rsidRPr="00500938">
              <w:rPr>
                <w:rFonts w:ascii="Arial" w:hAnsi="Arial" w:cs="Arial"/>
                <w:b/>
                <w:sz w:val="18"/>
                <w:szCs w:val="18"/>
              </w:rPr>
              <w:t>16-11</w:t>
            </w:r>
          </w:p>
          <w:p w14:paraId="0F216F65" w14:textId="04FDAF89" w:rsidR="00500938" w:rsidRDefault="00500938" w:rsidP="00500938">
            <w:pPr>
              <w:jc w:val="center"/>
              <w:rPr>
                <w:rFonts w:ascii="Arial" w:hAnsi="Arial" w:cs="Arial"/>
                <w:bCs/>
                <w:sz w:val="18"/>
                <w:szCs w:val="18"/>
              </w:rPr>
            </w:pPr>
            <w:r>
              <w:rPr>
                <w:rFonts w:ascii="Arial" w:hAnsi="Arial" w:cs="Arial"/>
                <w:b/>
                <w:sz w:val="18"/>
                <w:szCs w:val="18"/>
              </w:rPr>
              <w:t>(</w:t>
            </w:r>
            <w:r>
              <w:rPr>
                <w:rFonts w:ascii="Arial" w:hAnsi="Arial" w:cs="Arial"/>
                <w:bCs/>
                <w:sz w:val="18"/>
                <w:szCs w:val="18"/>
              </w:rPr>
              <w:t>Needed 18 to pass)</w:t>
            </w:r>
          </w:p>
          <w:p w14:paraId="2D6E3FFD" w14:textId="77777777" w:rsidR="00500938" w:rsidRPr="00500938" w:rsidRDefault="00500938" w:rsidP="00500938">
            <w:pPr>
              <w:jc w:val="center"/>
              <w:rPr>
                <w:rFonts w:ascii="Arial" w:hAnsi="Arial" w:cs="Arial"/>
                <w:b/>
                <w:sz w:val="18"/>
                <w:szCs w:val="18"/>
              </w:rPr>
            </w:pPr>
          </w:p>
          <w:p w14:paraId="19591A17" w14:textId="77777777" w:rsidR="00500938" w:rsidRDefault="00500938" w:rsidP="00B97758">
            <w:pPr>
              <w:jc w:val="center"/>
              <w:rPr>
                <w:rFonts w:ascii="Arial" w:hAnsi="Arial" w:cs="Arial"/>
                <w:b/>
                <w:bCs/>
                <w:i/>
                <w:iCs/>
                <w:sz w:val="18"/>
                <w:szCs w:val="18"/>
              </w:rPr>
            </w:pPr>
          </w:p>
          <w:p w14:paraId="2138CCC3" w14:textId="77777777" w:rsidR="00500938" w:rsidRDefault="00500938" w:rsidP="00B97758">
            <w:pPr>
              <w:jc w:val="center"/>
              <w:rPr>
                <w:rFonts w:ascii="Arial" w:hAnsi="Arial" w:cs="Arial"/>
                <w:b/>
                <w:bCs/>
                <w:sz w:val="18"/>
                <w:szCs w:val="18"/>
              </w:rPr>
            </w:pPr>
            <w:r>
              <w:rPr>
                <w:rFonts w:ascii="Arial" w:hAnsi="Arial" w:cs="Arial"/>
                <w:b/>
                <w:bCs/>
                <w:sz w:val="18"/>
                <w:szCs w:val="18"/>
              </w:rPr>
              <w:t xml:space="preserve">SB 468 Failed </w:t>
            </w:r>
          </w:p>
          <w:p w14:paraId="5D21ECF1" w14:textId="77777777" w:rsidR="00500938" w:rsidRDefault="00500938" w:rsidP="00B97758">
            <w:pPr>
              <w:jc w:val="center"/>
              <w:rPr>
                <w:rFonts w:ascii="Arial" w:hAnsi="Arial" w:cs="Arial"/>
                <w:b/>
                <w:bCs/>
                <w:sz w:val="18"/>
                <w:szCs w:val="18"/>
              </w:rPr>
            </w:pPr>
            <w:r>
              <w:rPr>
                <w:rFonts w:ascii="Arial" w:hAnsi="Arial" w:cs="Arial"/>
                <w:b/>
                <w:bCs/>
                <w:sz w:val="18"/>
                <w:szCs w:val="18"/>
              </w:rPr>
              <w:t xml:space="preserve">9-17 </w:t>
            </w:r>
          </w:p>
          <w:p w14:paraId="3CDD4FC8" w14:textId="4F2C7DAD" w:rsidR="00500938" w:rsidRPr="00500938" w:rsidRDefault="00500938" w:rsidP="00B97758">
            <w:pPr>
              <w:jc w:val="center"/>
              <w:rPr>
                <w:rFonts w:ascii="Arial" w:hAnsi="Arial" w:cs="Arial"/>
                <w:b/>
                <w:sz w:val="18"/>
                <w:szCs w:val="18"/>
              </w:rPr>
            </w:pPr>
            <w:r>
              <w:rPr>
                <w:rFonts w:ascii="Arial" w:hAnsi="Arial" w:cs="Arial"/>
                <w:b/>
                <w:bCs/>
                <w:sz w:val="18"/>
                <w:szCs w:val="18"/>
              </w:rPr>
              <w:t>(4/8)</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114A808E" w14:textId="7C901EB2" w:rsidR="00B97758" w:rsidRDefault="00B97758" w:rsidP="00B97758">
            <w:pPr>
              <w:jc w:val="center"/>
              <w:rPr>
                <w:rFonts w:ascii="Arial" w:hAnsi="Arial" w:cs="Arial"/>
                <w:b/>
                <w:sz w:val="18"/>
                <w:szCs w:val="18"/>
              </w:rPr>
            </w:pPr>
            <w:r>
              <w:rPr>
                <w:rFonts w:ascii="Arial" w:hAnsi="Arial" w:cs="Arial"/>
                <w:b/>
                <w:sz w:val="18"/>
                <w:szCs w:val="18"/>
              </w:rPr>
              <w:t>Provides for county elections to prohibit fluoridation</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3FF6927E" w14:textId="77777777" w:rsidR="00B97758" w:rsidRPr="008638B7" w:rsidRDefault="00B97758" w:rsidP="00B97758">
            <w:pPr>
              <w:pStyle w:val="indent"/>
              <w:shd w:val="clear" w:color="auto" w:fill="FFFFFF"/>
              <w:spacing w:before="0" w:beforeAutospacing="0" w:after="0" w:afterAutospacing="0"/>
              <w:rPr>
                <w:rFonts w:ascii="Arial" w:hAnsi="Arial" w:cs="Arial"/>
                <w:bCs/>
                <w:i/>
                <w:iCs/>
              </w:rPr>
            </w:pPr>
            <w:r w:rsidRPr="008638B7">
              <w:rPr>
                <w:rFonts w:ascii="Arial" w:hAnsi="Arial" w:cs="Arial"/>
                <w:bCs/>
                <w:i/>
                <w:iCs/>
              </w:rPr>
              <w:t>Off-shoot of SB 2; author cites SB 282 was filed to address concerns raised in SB 2 debates.</w:t>
            </w:r>
          </w:p>
          <w:p w14:paraId="715EC11D" w14:textId="77777777" w:rsidR="00B97758" w:rsidRDefault="00B97758" w:rsidP="00B97758">
            <w:pPr>
              <w:pStyle w:val="indent"/>
              <w:shd w:val="clear" w:color="auto" w:fill="FFFFFF"/>
              <w:spacing w:before="0" w:beforeAutospacing="0" w:after="0" w:afterAutospacing="0"/>
              <w:rPr>
                <w:rFonts w:ascii="Arial" w:hAnsi="Arial" w:cs="Arial"/>
                <w:bCs/>
              </w:rPr>
            </w:pPr>
          </w:p>
          <w:p w14:paraId="5B237177" w14:textId="77777777" w:rsidR="00B97758" w:rsidRDefault="00B97758" w:rsidP="00B97758">
            <w:pPr>
              <w:pStyle w:val="indent"/>
              <w:shd w:val="clear" w:color="auto" w:fill="FFFFFF"/>
              <w:spacing w:before="0" w:beforeAutospacing="0" w:after="0" w:afterAutospacing="0"/>
              <w:rPr>
                <w:rFonts w:ascii="Arial" w:hAnsi="Arial" w:cs="Arial"/>
                <w:bCs/>
              </w:rPr>
            </w:pPr>
            <w:r w:rsidRPr="009C4C87">
              <w:rPr>
                <w:rFonts w:ascii="Arial" w:hAnsi="Arial" w:cs="Arial"/>
                <w:bCs/>
              </w:rPr>
              <w:t xml:space="preserve">An election </w:t>
            </w:r>
            <w:r w:rsidRPr="003D4DA3">
              <w:rPr>
                <w:rFonts w:ascii="Arial" w:hAnsi="Arial" w:cs="Arial"/>
                <w:bCs/>
              </w:rPr>
              <w:t>to determine whether or not the public water system shall fluoridate the water</w:t>
            </w:r>
            <w:r w:rsidRPr="009C4C87">
              <w:rPr>
                <w:rFonts w:ascii="Arial" w:hAnsi="Arial" w:cs="Arial"/>
                <w:bCs/>
              </w:rPr>
              <w:t xml:space="preserve"> may be called by: </w:t>
            </w:r>
            <w:r>
              <w:rPr>
                <w:rFonts w:ascii="Arial" w:hAnsi="Arial" w:cs="Arial"/>
                <w:bCs/>
              </w:rPr>
              <w:t xml:space="preserve"> </w:t>
            </w:r>
            <w:r w:rsidRPr="009C4C87">
              <w:rPr>
                <w:rFonts w:ascii="Arial" w:hAnsi="Arial" w:cs="Arial"/>
                <w:bCs/>
              </w:rPr>
              <w:t>(A) A petition for each county supplied by the public water system signed by no less than five percent (5%) of the total number of votes cast within the county for the office of county judge in the last election; or (B) A majority vote of the quorum court of a county supplied by the public water system.</w:t>
            </w:r>
            <w:r>
              <w:rPr>
                <w:rFonts w:ascii="Arial" w:hAnsi="Arial" w:cs="Arial"/>
                <w:bCs/>
              </w:rPr>
              <w:t xml:space="preserve"> No subsequent election may be held until 4 years after an election on fluoridation.</w:t>
            </w:r>
          </w:p>
          <w:p w14:paraId="79C4CCDA" w14:textId="77777777" w:rsidR="00B97758" w:rsidRDefault="00B97758" w:rsidP="00B97758">
            <w:pPr>
              <w:pStyle w:val="indent"/>
              <w:shd w:val="clear" w:color="auto" w:fill="FFFFFF"/>
              <w:spacing w:before="0" w:beforeAutospacing="0" w:after="0" w:afterAutospacing="0"/>
              <w:rPr>
                <w:rFonts w:ascii="Arial" w:hAnsi="Arial" w:cs="Arial"/>
                <w:bCs/>
              </w:rPr>
            </w:pPr>
          </w:p>
          <w:p w14:paraId="0DF3B33F" w14:textId="77777777" w:rsidR="00B97758" w:rsidRPr="003D4DA3" w:rsidRDefault="00B97758" w:rsidP="00B97758">
            <w:pPr>
              <w:pStyle w:val="indent"/>
              <w:shd w:val="clear" w:color="auto" w:fill="FFFFFF"/>
              <w:spacing w:before="0" w:beforeAutospacing="0" w:after="0" w:afterAutospacing="0"/>
              <w:rPr>
                <w:rFonts w:ascii="Arial" w:hAnsi="Arial" w:cs="Arial"/>
                <w:bCs/>
              </w:rPr>
            </w:pPr>
            <w:r>
              <w:rPr>
                <w:rFonts w:ascii="Arial" w:hAnsi="Arial" w:cs="Arial"/>
                <w:bCs/>
              </w:rPr>
              <w:t>T</w:t>
            </w:r>
            <w:r w:rsidRPr="003D4DA3">
              <w:rPr>
                <w:rFonts w:ascii="Arial" w:hAnsi="Arial" w:cs="Arial"/>
                <w:bCs/>
              </w:rPr>
              <w:t xml:space="preserve">he board of a public water system may elect to prohibit fluoridation of the water it supplies. </w:t>
            </w:r>
          </w:p>
          <w:p w14:paraId="593028AA" w14:textId="77777777" w:rsidR="00B97758" w:rsidRPr="003D4DA3" w:rsidRDefault="00B97758" w:rsidP="00B97758">
            <w:pPr>
              <w:pStyle w:val="indent"/>
              <w:shd w:val="clear" w:color="auto" w:fill="FFFFFF"/>
              <w:spacing w:before="0" w:beforeAutospacing="0" w:after="0" w:afterAutospacing="0"/>
              <w:rPr>
                <w:rFonts w:ascii="Arial" w:hAnsi="Arial" w:cs="Arial"/>
                <w:bCs/>
              </w:rPr>
            </w:pPr>
          </w:p>
          <w:p w14:paraId="72327357" w14:textId="2794E51D" w:rsidR="00B97758" w:rsidRDefault="00B97758" w:rsidP="00B97758">
            <w:pPr>
              <w:pStyle w:val="indent"/>
              <w:shd w:val="clear" w:color="auto" w:fill="FFFFFF"/>
              <w:spacing w:before="0" w:beforeAutospacing="0" w:after="0" w:afterAutospacing="0"/>
              <w:rPr>
                <w:rFonts w:ascii="Arial" w:hAnsi="Arial" w:cs="Arial"/>
              </w:rPr>
            </w:pPr>
            <w:r w:rsidRPr="003D4DA3">
              <w:rPr>
                <w:rFonts w:ascii="Arial" w:hAnsi="Arial" w:cs="Arial"/>
                <w:bCs/>
              </w:rPr>
              <w:t xml:space="preserve">The results of an election </w:t>
            </w:r>
            <w:r>
              <w:rPr>
                <w:rFonts w:ascii="Arial" w:hAnsi="Arial" w:cs="Arial"/>
                <w:bCs/>
              </w:rPr>
              <w:t xml:space="preserve">by voters </w:t>
            </w:r>
            <w:r w:rsidRPr="003D4DA3">
              <w:rPr>
                <w:rFonts w:ascii="Arial" w:hAnsi="Arial" w:cs="Arial"/>
                <w:bCs/>
              </w:rPr>
              <w:t>shall supersede any decision of the board of a public water system regarding the fluoridation of the water it supplies.</w:t>
            </w:r>
          </w:p>
        </w:tc>
      </w:tr>
      <w:tr w:rsidR="00C74778" w14:paraId="3CA2905E"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168BE9AC" w14:textId="77777777" w:rsidR="00C74778" w:rsidRDefault="00C74778" w:rsidP="00C74778">
            <w:pPr>
              <w:jc w:val="center"/>
              <w:rPr>
                <w:rFonts w:ascii="Arial" w:hAnsi="Arial" w:cs="Arial"/>
                <w:b/>
                <w:color w:val="000000"/>
              </w:rPr>
            </w:pPr>
            <w:r>
              <w:rPr>
                <w:rFonts w:ascii="Arial" w:hAnsi="Arial" w:cs="Arial"/>
                <w:b/>
                <w:color w:val="000000"/>
              </w:rPr>
              <w:t>Arkansas</w:t>
            </w:r>
          </w:p>
          <w:p w14:paraId="55A2D572" w14:textId="0AE8CD8F" w:rsidR="00C74778" w:rsidRDefault="00C74778" w:rsidP="00C74778">
            <w:pPr>
              <w:jc w:val="center"/>
              <w:rPr>
                <w:rFonts w:ascii="Arial" w:hAnsi="Arial" w:cs="Arial"/>
                <w:b/>
                <w:color w:val="000000"/>
              </w:rPr>
            </w:pPr>
            <w:hyperlink r:id="rId16" w:history="1">
              <w:r w:rsidRPr="00C74778">
                <w:rPr>
                  <w:rStyle w:val="Hyperlink"/>
                  <w:rFonts w:ascii="Arial" w:hAnsi="Arial" w:cs="Arial"/>
                  <w:b/>
                </w:rPr>
                <w:t>SB 474</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32DAA2CB" w14:textId="34CD1B6F" w:rsidR="00C74778" w:rsidRPr="00135659" w:rsidRDefault="00C74778" w:rsidP="00C74778">
            <w:pPr>
              <w:jc w:val="center"/>
              <w:rPr>
                <w:rFonts w:ascii="Arial" w:hAnsi="Arial" w:cs="Arial"/>
                <w:b/>
                <w:sz w:val="18"/>
                <w:szCs w:val="18"/>
              </w:rPr>
            </w:pPr>
            <w:r>
              <w:rPr>
                <w:rFonts w:ascii="Arial" w:hAnsi="Arial" w:cs="Arial"/>
                <w:b/>
                <w:sz w:val="18"/>
                <w:szCs w:val="18"/>
              </w:rPr>
              <w:t>Introduced</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62E35A37" w14:textId="54710998" w:rsidR="00C74778" w:rsidRPr="00FC3BDF" w:rsidRDefault="007A7A01" w:rsidP="00C74778">
            <w:pPr>
              <w:jc w:val="center"/>
              <w:rPr>
                <w:rFonts w:ascii="Arial" w:hAnsi="Arial" w:cs="Arial"/>
                <w:b/>
              </w:rPr>
            </w:pPr>
            <w:r>
              <w:rPr>
                <w:rFonts w:ascii="Arial" w:hAnsi="Arial" w:cs="Arial"/>
                <w:b/>
                <w:sz w:val="18"/>
                <w:szCs w:val="18"/>
              </w:rPr>
              <w:t>Water System Allowed to Prohibit Unilaterally</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4708EE16" w14:textId="35B7185C" w:rsidR="00C74778" w:rsidRPr="00423073" w:rsidRDefault="007A7A01" w:rsidP="00C74778">
            <w:pPr>
              <w:pStyle w:val="indent"/>
              <w:shd w:val="clear" w:color="auto" w:fill="FFFFFF"/>
              <w:spacing w:before="0" w:beforeAutospacing="0" w:after="0" w:afterAutospacing="0"/>
              <w:rPr>
                <w:rFonts w:ascii="Arial" w:hAnsi="Arial" w:cs="Arial"/>
              </w:rPr>
            </w:pPr>
            <w:r w:rsidRPr="007A7A01">
              <w:rPr>
                <w:rFonts w:ascii="Arial" w:hAnsi="Arial" w:cs="Arial"/>
              </w:rPr>
              <w:t xml:space="preserve">Allows water systems to </w:t>
            </w:r>
            <w:r w:rsidR="006A08AB">
              <w:rPr>
                <w:rFonts w:ascii="Arial" w:hAnsi="Arial" w:cs="Arial"/>
              </w:rPr>
              <w:t xml:space="preserve">unilaterally </w:t>
            </w:r>
            <w:r w:rsidRPr="007A7A01">
              <w:rPr>
                <w:rFonts w:ascii="Arial" w:hAnsi="Arial" w:cs="Arial"/>
              </w:rPr>
              <w:t>prohibit fluoridation, no opportunity for local vote to override water system prohibition decision.</w:t>
            </w:r>
          </w:p>
        </w:tc>
      </w:tr>
      <w:tr w:rsidR="002703A4" w14:paraId="3474C269"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72CA49B6" w14:textId="77777777" w:rsidR="00011A67" w:rsidRDefault="002703A4" w:rsidP="00C74778">
            <w:pPr>
              <w:jc w:val="center"/>
              <w:rPr>
                <w:rFonts w:ascii="Arial" w:hAnsi="Arial" w:cs="Arial"/>
                <w:b/>
                <w:color w:val="000000"/>
              </w:rPr>
            </w:pPr>
            <w:r>
              <w:rPr>
                <w:rFonts w:ascii="Arial" w:hAnsi="Arial" w:cs="Arial"/>
                <w:b/>
                <w:color w:val="000000"/>
              </w:rPr>
              <w:lastRenderedPageBreak/>
              <w:t xml:space="preserve">Arkansas </w:t>
            </w:r>
          </w:p>
          <w:p w14:paraId="71B78BDF" w14:textId="4AA3A530" w:rsidR="002703A4" w:rsidRDefault="002703A4" w:rsidP="00C74778">
            <w:pPr>
              <w:jc w:val="center"/>
              <w:rPr>
                <w:rFonts w:ascii="Arial" w:hAnsi="Arial" w:cs="Arial"/>
                <w:b/>
                <w:color w:val="000000"/>
              </w:rPr>
            </w:pPr>
            <w:hyperlink r:id="rId17" w:history="1">
              <w:r w:rsidRPr="0065433F">
                <w:rPr>
                  <w:rStyle w:val="Hyperlink"/>
                  <w:rFonts w:ascii="Arial" w:hAnsi="Arial" w:cs="Arial"/>
                  <w:b/>
                </w:rPr>
                <w:t>SB 613</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325BF882" w14:textId="77777777" w:rsidR="00D463A1" w:rsidRDefault="00D463A1" w:rsidP="00C74778">
            <w:pPr>
              <w:jc w:val="center"/>
              <w:rPr>
                <w:rFonts w:ascii="Arial" w:hAnsi="Arial" w:cs="Arial"/>
                <w:b/>
                <w:sz w:val="18"/>
                <w:szCs w:val="18"/>
              </w:rPr>
            </w:pPr>
            <w:r>
              <w:rPr>
                <w:rFonts w:ascii="Arial" w:hAnsi="Arial" w:cs="Arial"/>
                <w:b/>
                <w:sz w:val="18"/>
                <w:szCs w:val="18"/>
              </w:rPr>
              <w:t>Introduce 4/2</w:t>
            </w:r>
          </w:p>
          <w:p w14:paraId="3919299A" w14:textId="77777777" w:rsidR="00D463A1" w:rsidRDefault="00D463A1" w:rsidP="00C74778">
            <w:pPr>
              <w:jc w:val="center"/>
              <w:rPr>
                <w:rFonts w:ascii="Arial" w:hAnsi="Arial" w:cs="Arial"/>
                <w:b/>
                <w:sz w:val="18"/>
                <w:szCs w:val="18"/>
              </w:rPr>
            </w:pPr>
          </w:p>
          <w:p w14:paraId="1985C903" w14:textId="77777777" w:rsidR="002703A4" w:rsidRDefault="00366440" w:rsidP="00C74778">
            <w:pPr>
              <w:jc w:val="center"/>
              <w:rPr>
                <w:rFonts w:ascii="Arial" w:hAnsi="Arial" w:cs="Arial"/>
                <w:b/>
                <w:sz w:val="18"/>
                <w:szCs w:val="18"/>
              </w:rPr>
            </w:pPr>
            <w:r>
              <w:rPr>
                <w:rFonts w:ascii="Arial" w:hAnsi="Arial" w:cs="Arial"/>
                <w:b/>
                <w:sz w:val="18"/>
                <w:szCs w:val="18"/>
              </w:rPr>
              <w:t xml:space="preserve">Passed S </w:t>
            </w:r>
            <w:proofErr w:type="spellStart"/>
            <w:r>
              <w:rPr>
                <w:rFonts w:ascii="Arial" w:hAnsi="Arial" w:cs="Arial"/>
                <w:b/>
                <w:sz w:val="18"/>
                <w:szCs w:val="18"/>
              </w:rPr>
              <w:t>Cmte</w:t>
            </w:r>
            <w:proofErr w:type="spellEnd"/>
            <w:r w:rsidR="00D463A1">
              <w:rPr>
                <w:rFonts w:ascii="Arial" w:hAnsi="Arial" w:cs="Arial"/>
                <w:b/>
                <w:sz w:val="18"/>
                <w:szCs w:val="18"/>
              </w:rPr>
              <w:t xml:space="preserve"> 4/3</w:t>
            </w:r>
          </w:p>
          <w:p w14:paraId="2A9558FC" w14:textId="77777777" w:rsidR="00500938" w:rsidRDefault="00500938" w:rsidP="00C74778">
            <w:pPr>
              <w:jc w:val="center"/>
              <w:rPr>
                <w:rFonts w:ascii="Arial" w:hAnsi="Arial" w:cs="Arial"/>
                <w:b/>
                <w:sz w:val="18"/>
                <w:szCs w:val="18"/>
              </w:rPr>
            </w:pPr>
          </w:p>
          <w:p w14:paraId="0C3F1B9C" w14:textId="77777777" w:rsidR="00500938" w:rsidRDefault="00500938" w:rsidP="00C74778">
            <w:pPr>
              <w:jc w:val="center"/>
              <w:rPr>
                <w:rFonts w:ascii="Arial" w:hAnsi="Arial" w:cs="Arial"/>
                <w:b/>
                <w:sz w:val="18"/>
                <w:szCs w:val="18"/>
              </w:rPr>
            </w:pPr>
            <w:r>
              <w:rPr>
                <w:rFonts w:ascii="Arial" w:hAnsi="Arial" w:cs="Arial"/>
                <w:b/>
                <w:sz w:val="18"/>
                <w:szCs w:val="18"/>
              </w:rPr>
              <w:t xml:space="preserve">Passed Senate </w:t>
            </w:r>
          </w:p>
          <w:p w14:paraId="1D46DED8" w14:textId="77777777" w:rsidR="00500938" w:rsidRDefault="00500938" w:rsidP="00C74778">
            <w:pPr>
              <w:jc w:val="center"/>
              <w:rPr>
                <w:rFonts w:ascii="Arial" w:hAnsi="Arial" w:cs="Arial"/>
                <w:b/>
                <w:sz w:val="18"/>
                <w:szCs w:val="18"/>
              </w:rPr>
            </w:pPr>
            <w:r>
              <w:rPr>
                <w:rFonts w:ascii="Arial" w:hAnsi="Arial" w:cs="Arial"/>
                <w:b/>
                <w:sz w:val="18"/>
                <w:szCs w:val="18"/>
              </w:rPr>
              <w:t>27-7</w:t>
            </w:r>
          </w:p>
          <w:p w14:paraId="70F9E4BB" w14:textId="77777777" w:rsidR="00500938" w:rsidRDefault="00500938" w:rsidP="00C74778">
            <w:pPr>
              <w:jc w:val="center"/>
              <w:rPr>
                <w:rFonts w:ascii="Arial" w:hAnsi="Arial" w:cs="Arial"/>
                <w:b/>
                <w:sz w:val="18"/>
                <w:szCs w:val="18"/>
              </w:rPr>
            </w:pPr>
            <w:r>
              <w:rPr>
                <w:rFonts w:ascii="Arial" w:hAnsi="Arial" w:cs="Arial"/>
                <w:b/>
                <w:sz w:val="18"/>
                <w:szCs w:val="18"/>
              </w:rPr>
              <w:t>(4/8)</w:t>
            </w:r>
          </w:p>
          <w:p w14:paraId="5E67F6D2" w14:textId="77777777" w:rsidR="00700943" w:rsidRDefault="00700943" w:rsidP="00C74778">
            <w:pPr>
              <w:jc w:val="center"/>
              <w:rPr>
                <w:rFonts w:ascii="Arial" w:hAnsi="Arial" w:cs="Arial"/>
                <w:b/>
                <w:sz w:val="18"/>
                <w:szCs w:val="18"/>
              </w:rPr>
            </w:pPr>
          </w:p>
          <w:p w14:paraId="5FDBA070" w14:textId="77777777" w:rsidR="00700943" w:rsidRDefault="00700943" w:rsidP="00C74778">
            <w:pPr>
              <w:jc w:val="center"/>
              <w:rPr>
                <w:rFonts w:ascii="Arial" w:hAnsi="Arial" w:cs="Arial"/>
                <w:b/>
                <w:sz w:val="18"/>
                <w:szCs w:val="18"/>
              </w:rPr>
            </w:pPr>
            <w:r>
              <w:rPr>
                <w:rFonts w:ascii="Arial" w:hAnsi="Arial" w:cs="Arial"/>
                <w:b/>
                <w:sz w:val="18"/>
                <w:szCs w:val="18"/>
              </w:rPr>
              <w:t xml:space="preserve">Passed H </w:t>
            </w:r>
            <w:proofErr w:type="spellStart"/>
            <w:r>
              <w:rPr>
                <w:rFonts w:ascii="Arial" w:hAnsi="Arial" w:cs="Arial"/>
                <w:b/>
                <w:sz w:val="18"/>
                <w:szCs w:val="18"/>
              </w:rPr>
              <w:t>Cmte</w:t>
            </w:r>
            <w:proofErr w:type="spellEnd"/>
          </w:p>
          <w:p w14:paraId="297DF0CF" w14:textId="34251D93" w:rsidR="00700943" w:rsidRDefault="00700943" w:rsidP="00C74778">
            <w:pPr>
              <w:jc w:val="center"/>
              <w:rPr>
                <w:rFonts w:ascii="Arial" w:hAnsi="Arial" w:cs="Arial"/>
                <w:b/>
                <w:sz w:val="18"/>
                <w:szCs w:val="18"/>
              </w:rPr>
            </w:pPr>
            <w:r>
              <w:rPr>
                <w:rFonts w:ascii="Arial" w:hAnsi="Arial" w:cs="Arial"/>
                <w:b/>
                <w:sz w:val="18"/>
                <w:szCs w:val="18"/>
              </w:rPr>
              <w:t xml:space="preserve">(4/14) </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5F8C0658" w14:textId="4F75E474" w:rsidR="002703A4" w:rsidRDefault="00123F5A" w:rsidP="00C74778">
            <w:pPr>
              <w:jc w:val="center"/>
              <w:rPr>
                <w:rFonts w:ascii="Arial" w:hAnsi="Arial" w:cs="Arial"/>
                <w:b/>
                <w:sz w:val="18"/>
                <w:szCs w:val="18"/>
              </w:rPr>
            </w:pPr>
            <w:r>
              <w:rPr>
                <w:rFonts w:ascii="Arial" w:hAnsi="Arial" w:cs="Arial"/>
                <w:b/>
                <w:sz w:val="18"/>
                <w:szCs w:val="18"/>
              </w:rPr>
              <w:t xml:space="preserve">Opt-out </w:t>
            </w:r>
            <w:r w:rsidR="00F41D44">
              <w:rPr>
                <w:rFonts w:ascii="Arial" w:hAnsi="Arial" w:cs="Arial"/>
                <w:b/>
                <w:sz w:val="18"/>
                <w:szCs w:val="18"/>
              </w:rPr>
              <w:t>Election</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19DC534F" w14:textId="77777777" w:rsidR="002703A4" w:rsidRPr="007A7A01" w:rsidRDefault="002703A4" w:rsidP="00C74778">
            <w:pPr>
              <w:pStyle w:val="indent"/>
              <w:shd w:val="clear" w:color="auto" w:fill="FFFFFF"/>
              <w:spacing w:before="0" w:beforeAutospacing="0" w:after="0" w:afterAutospacing="0"/>
              <w:rPr>
                <w:rFonts w:ascii="Arial" w:hAnsi="Arial" w:cs="Arial"/>
              </w:rPr>
            </w:pPr>
          </w:p>
        </w:tc>
      </w:tr>
      <w:tr w:rsidR="008041D4" w14:paraId="6AB04304"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31C8EB74" w14:textId="77777777" w:rsidR="008041D4" w:rsidRDefault="008041D4" w:rsidP="002367EE">
            <w:pPr>
              <w:jc w:val="center"/>
              <w:rPr>
                <w:rFonts w:ascii="Arial" w:hAnsi="Arial" w:cs="Arial"/>
                <w:b/>
                <w:color w:val="000000"/>
              </w:rPr>
            </w:pPr>
            <w:r>
              <w:rPr>
                <w:rFonts w:ascii="Arial" w:hAnsi="Arial" w:cs="Arial"/>
                <w:b/>
                <w:color w:val="000000"/>
              </w:rPr>
              <w:t>Florida</w:t>
            </w:r>
          </w:p>
          <w:p w14:paraId="25967659" w14:textId="77777777" w:rsidR="008041D4" w:rsidRDefault="008041D4" w:rsidP="002367EE">
            <w:pPr>
              <w:jc w:val="center"/>
              <w:rPr>
                <w:rStyle w:val="Hyperlink"/>
                <w:rFonts w:ascii="Arial" w:hAnsi="Arial" w:cs="Arial"/>
                <w:b/>
              </w:rPr>
            </w:pPr>
            <w:hyperlink r:id="rId18" w:history="1">
              <w:r w:rsidRPr="00F2477B">
                <w:rPr>
                  <w:rStyle w:val="Hyperlink"/>
                  <w:rFonts w:ascii="Arial" w:hAnsi="Arial" w:cs="Arial"/>
                  <w:b/>
                </w:rPr>
                <w:t>SB 700</w:t>
              </w:r>
            </w:hyperlink>
          </w:p>
          <w:p w14:paraId="0D9423D5" w14:textId="6787254E" w:rsidR="00B604F5" w:rsidRDefault="00B604F5" w:rsidP="002367EE">
            <w:pPr>
              <w:jc w:val="center"/>
              <w:rPr>
                <w:rFonts w:ascii="Arial" w:hAnsi="Arial" w:cs="Arial"/>
                <w:b/>
                <w:color w:val="000000"/>
              </w:rPr>
            </w:pPr>
            <w:hyperlink r:id="rId19" w:history="1">
              <w:r w:rsidRPr="00686E42">
                <w:rPr>
                  <w:rStyle w:val="Hyperlink"/>
                  <w:rFonts w:ascii="Arial" w:hAnsi="Arial" w:cs="Arial"/>
                  <w:b/>
                </w:rPr>
                <w:t>H</w:t>
              </w:r>
              <w:r w:rsidR="005434AF" w:rsidRPr="00686E42">
                <w:rPr>
                  <w:rStyle w:val="Hyperlink"/>
                  <w:rFonts w:ascii="Arial" w:hAnsi="Arial" w:cs="Arial"/>
                  <w:b/>
                </w:rPr>
                <w:t>B</w:t>
              </w:r>
              <w:r w:rsidRPr="00686E42">
                <w:rPr>
                  <w:rStyle w:val="Hyperlink"/>
                  <w:rFonts w:ascii="Arial" w:hAnsi="Arial" w:cs="Arial"/>
                  <w:b/>
                </w:rPr>
                <w:t xml:space="preserve"> 651</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107F7E8F" w14:textId="77777777" w:rsidR="00700943" w:rsidRDefault="00700943" w:rsidP="008041D4">
            <w:pPr>
              <w:jc w:val="center"/>
              <w:rPr>
                <w:rFonts w:ascii="Arial" w:hAnsi="Arial" w:cs="Arial"/>
                <w:b/>
                <w:sz w:val="18"/>
                <w:szCs w:val="18"/>
              </w:rPr>
            </w:pPr>
            <w:r>
              <w:rPr>
                <w:rFonts w:ascii="Arial" w:hAnsi="Arial" w:cs="Arial"/>
                <w:b/>
                <w:sz w:val="18"/>
                <w:szCs w:val="18"/>
              </w:rPr>
              <w:t>SB 700</w:t>
            </w:r>
          </w:p>
          <w:p w14:paraId="1B4DA562" w14:textId="14DD7FE0" w:rsidR="00700943" w:rsidRDefault="00700943" w:rsidP="008041D4">
            <w:pPr>
              <w:jc w:val="center"/>
              <w:rPr>
                <w:rFonts w:ascii="Arial" w:hAnsi="Arial" w:cs="Arial"/>
                <w:b/>
                <w:sz w:val="18"/>
                <w:szCs w:val="18"/>
              </w:rPr>
            </w:pPr>
            <w:r>
              <w:rPr>
                <w:rFonts w:ascii="Arial" w:hAnsi="Arial" w:cs="Arial"/>
                <w:b/>
                <w:sz w:val="18"/>
                <w:szCs w:val="18"/>
              </w:rPr>
              <w:t>Passed Senate 27-9 (4/16)</w:t>
            </w:r>
          </w:p>
          <w:p w14:paraId="056BF647" w14:textId="77777777" w:rsidR="00356EE0" w:rsidRDefault="00356EE0" w:rsidP="008041D4">
            <w:pPr>
              <w:jc w:val="center"/>
              <w:rPr>
                <w:rFonts w:ascii="Arial" w:hAnsi="Arial" w:cs="Arial"/>
                <w:b/>
                <w:sz w:val="18"/>
                <w:szCs w:val="18"/>
              </w:rPr>
            </w:pPr>
          </w:p>
          <w:p w14:paraId="38459E01" w14:textId="0BBFB67C" w:rsidR="000C6CAE" w:rsidRDefault="00700943" w:rsidP="008041D4">
            <w:pPr>
              <w:jc w:val="center"/>
              <w:rPr>
                <w:rFonts w:ascii="Arial" w:hAnsi="Arial" w:cs="Arial"/>
                <w:b/>
                <w:sz w:val="18"/>
                <w:szCs w:val="18"/>
              </w:rPr>
            </w:pPr>
            <w:r>
              <w:rPr>
                <w:rFonts w:ascii="Arial" w:hAnsi="Arial" w:cs="Arial"/>
                <w:b/>
                <w:sz w:val="18"/>
                <w:szCs w:val="18"/>
              </w:rPr>
              <w:t xml:space="preserve">HB </w:t>
            </w:r>
            <w:r w:rsidR="000C6CAE">
              <w:rPr>
                <w:rFonts w:ascii="Arial" w:hAnsi="Arial" w:cs="Arial"/>
                <w:b/>
                <w:sz w:val="18"/>
                <w:szCs w:val="18"/>
              </w:rPr>
              <w:t>651</w:t>
            </w:r>
          </w:p>
          <w:p w14:paraId="2F0E1818" w14:textId="35A4A81F" w:rsidR="000C6CAE" w:rsidRDefault="00E56959" w:rsidP="008041D4">
            <w:pPr>
              <w:jc w:val="center"/>
              <w:rPr>
                <w:rFonts w:ascii="Arial" w:hAnsi="Arial" w:cs="Arial"/>
                <w:b/>
                <w:sz w:val="18"/>
                <w:szCs w:val="18"/>
              </w:rPr>
            </w:pPr>
            <w:r>
              <w:rPr>
                <w:rFonts w:ascii="Arial" w:hAnsi="Arial" w:cs="Arial"/>
                <w:b/>
                <w:sz w:val="18"/>
                <w:szCs w:val="18"/>
              </w:rPr>
              <w:t xml:space="preserve">In Multiple </w:t>
            </w:r>
            <w:proofErr w:type="spellStart"/>
            <w:r>
              <w:rPr>
                <w:rFonts w:ascii="Arial" w:hAnsi="Arial" w:cs="Arial"/>
                <w:b/>
                <w:sz w:val="18"/>
                <w:szCs w:val="18"/>
              </w:rPr>
              <w:t>Cmtes</w:t>
            </w:r>
            <w:proofErr w:type="spellEnd"/>
            <w:r w:rsidR="005434AF">
              <w:rPr>
                <w:rFonts w:ascii="Arial" w:hAnsi="Arial" w:cs="Arial"/>
                <w:b/>
                <w:sz w:val="18"/>
                <w:szCs w:val="18"/>
              </w:rPr>
              <w:t xml:space="preserve"> </w:t>
            </w:r>
            <w:r w:rsidR="007A0535">
              <w:rPr>
                <w:rFonts w:ascii="Arial" w:hAnsi="Arial" w:cs="Arial"/>
                <w:b/>
                <w:sz w:val="18"/>
                <w:szCs w:val="18"/>
              </w:rPr>
              <w:t>(</w:t>
            </w:r>
            <w:r w:rsidR="005434AF">
              <w:rPr>
                <w:rFonts w:ascii="Arial" w:hAnsi="Arial" w:cs="Arial"/>
                <w:b/>
                <w:sz w:val="18"/>
                <w:szCs w:val="18"/>
              </w:rPr>
              <w:t>3/27</w:t>
            </w:r>
            <w:r w:rsidR="007A0535">
              <w:rPr>
                <w:rFonts w:ascii="Arial" w:hAnsi="Arial" w:cs="Arial"/>
                <w:b/>
                <w:sz w:val="18"/>
                <w:szCs w:val="18"/>
              </w:rPr>
              <w:t>)</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072F678B" w14:textId="3D45850D" w:rsidR="008041D4" w:rsidRDefault="008041D4" w:rsidP="002367EE">
            <w:pPr>
              <w:jc w:val="center"/>
              <w:rPr>
                <w:rFonts w:ascii="Arial" w:hAnsi="Arial" w:cs="Arial"/>
                <w:b/>
                <w:sz w:val="18"/>
                <w:szCs w:val="18"/>
              </w:rPr>
            </w:pPr>
            <w:r>
              <w:rPr>
                <w:rFonts w:ascii="Arial" w:hAnsi="Arial" w:cs="Arial"/>
                <w:b/>
                <w:sz w:val="18"/>
                <w:szCs w:val="18"/>
              </w:rPr>
              <w:t>Prohibits Adding Additives used for Health-Related Purposes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50CDBB6D" w14:textId="77777777" w:rsidR="008041D4" w:rsidRDefault="008041D4" w:rsidP="00D26F85">
            <w:pPr>
              <w:pStyle w:val="indent2"/>
              <w:ind w:firstLine="0"/>
              <w:rPr>
                <w:rFonts w:ascii="Arial" w:hAnsi="Arial" w:cs="Arial"/>
                <w:color w:val="000000"/>
              </w:rPr>
            </w:pPr>
            <w:r>
              <w:rPr>
                <w:rFonts w:ascii="Arial" w:hAnsi="Arial" w:cs="Arial"/>
                <w:color w:val="000000"/>
              </w:rPr>
              <w:t>Would add t</w:t>
            </w:r>
            <w:r w:rsidRPr="00BD65D2">
              <w:rPr>
                <w:rFonts w:ascii="Arial" w:hAnsi="Arial" w:cs="Arial"/>
                <w:color w:val="000000"/>
              </w:rPr>
              <w:t xml:space="preserve">he use of any additives in a public water system which do not meet the definition of a </w:t>
            </w:r>
            <w:r w:rsidRPr="00D26F85">
              <w:rPr>
                <w:rFonts w:ascii="Arial" w:hAnsi="Arial" w:cs="Arial"/>
                <w:i/>
                <w:iCs/>
                <w:color w:val="000000"/>
              </w:rPr>
              <w:t>water quality additive</w:t>
            </w:r>
            <w:r w:rsidRPr="00BD65D2">
              <w:rPr>
                <w:rFonts w:ascii="Arial" w:hAnsi="Arial" w:cs="Arial"/>
                <w:color w:val="000000"/>
              </w:rPr>
              <w:t xml:space="preserve"> as defined </w:t>
            </w:r>
            <w:r>
              <w:rPr>
                <w:rFonts w:ascii="Arial" w:hAnsi="Arial" w:cs="Arial"/>
                <w:color w:val="000000"/>
              </w:rPr>
              <w:t>below</w:t>
            </w:r>
            <w:r w:rsidRPr="00BD65D2">
              <w:rPr>
                <w:rFonts w:ascii="Arial" w:hAnsi="Arial" w:cs="Arial"/>
                <w:color w:val="000000"/>
              </w:rPr>
              <w:t>, or the use of any additives included primarily for health-related purposes</w:t>
            </w:r>
            <w:r>
              <w:rPr>
                <w:rFonts w:ascii="Arial" w:hAnsi="Arial" w:cs="Arial"/>
                <w:color w:val="000000"/>
              </w:rPr>
              <w:t xml:space="preserve">. </w:t>
            </w:r>
          </w:p>
          <w:p w14:paraId="40A3E5B6" w14:textId="1D293472" w:rsidR="008041D4" w:rsidRDefault="008041D4" w:rsidP="00D26F85">
            <w:pPr>
              <w:pStyle w:val="indent2"/>
              <w:ind w:firstLine="0"/>
              <w:rPr>
                <w:rFonts w:ascii="Arial" w:hAnsi="Arial" w:cs="Arial"/>
                <w:color w:val="000000"/>
              </w:rPr>
            </w:pPr>
            <w:r w:rsidRPr="00F85A56">
              <w:rPr>
                <w:rFonts w:ascii="Arial" w:hAnsi="Arial" w:cs="Arial"/>
                <w:color w:val="000000"/>
              </w:rPr>
              <w:t>“Water quality additive” means any chemical or additive which is used in a public water system for the purpose</w:t>
            </w:r>
            <w:r>
              <w:rPr>
                <w:rFonts w:ascii="Arial" w:hAnsi="Arial" w:cs="Arial"/>
                <w:color w:val="000000"/>
              </w:rPr>
              <w:t xml:space="preserve"> </w:t>
            </w:r>
            <w:r w:rsidRPr="00F85A56">
              <w:rPr>
                <w:rFonts w:ascii="Arial" w:hAnsi="Arial" w:cs="Arial"/>
                <w:color w:val="000000"/>
              </w:rPr>
              <w:t>of removing contaminants or increasing water quality. The term</w:t>
            </w:r>
            <w:r>
              <w:rPr>
                <w:rFonts w:ascii="Arial" w:hAnsi="Arial" w:cs="Arial"/>
                <w:color w:val="000000"/>
              </w:rPr>
              <w:t xml:space="preserve"> </w:t>
            </w:r>
            <w:r w:rsidRPr="00F85A56">
              <w:rPr>
                <w:rFonts w:ascii="Arial" w:hAnsi="Arial" w:cs="Arial"/>
                <w:color w:val="000000"/>
              </w:rPr>
              <w:t>does not include additives used for health-related purposes.</w:t>
            </w:r>
          </w:p>
        </w:tc>
      </w:tr>
      <w:tr w:rsidR="008041D4" w14:paraId="775B11BF"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1CF90F65" w14:textId="77777777" w:rsidR="008041D4" w:rsidRDefault="008041D4" w:rsidP="002367EE">
            <w:pPr>
              <w:jc w:val="center"/>
              <w:rPr>
                <w:rFonts w:ascii="Arial" w:hAnsi="Arial" w:cs="Arial"/>
                <w:b/>
                <w:color w:val="000000"/>
              </w:rPr>
            </w:pPr>
            <w:r>
              <w:rPr>
                <w:rFonts w:ascii="Arial" w:hAnsi="Arial" w:cs="Arial"/>
                <w:b/>
                <w:color w:val="000000"/>
              </w:rPr>
              <w:t>Hawaii</w:t>
            </w:r>
          </w:p>
          <w:p w14:paraId="59B8E73C" w14:textId="362AE7B6" w:rsidR="008041D4" w:rsidRDefault="008041D4" w:rsidP="002367EE">
            <w:pPr>
              <w:jc w:val="center"/>
              <w:rPr>
                <w:rFonts w:ascii="Arial" w:hAnsi="Arial" w:cs="Arial"/>
                <w:b/>
                <w:color w:val="000000"/>
              </w:rPr>
            </w:pPr>
            <w:hyperlink r:id="rId20" w:history="1">
              <w:r w:rsidRPr="00A37C11">
                <w:rPr>
                  <w:rStyle w:val="Hyperlink"/>
                  <w:rFonts w:ascii="Arial" w:hAnsi="Arial" w:cs="Arial"/>
                  <w:b/>
                </w:rPr>
                <w:t>SB 727</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4EE1F753" w14:textId="6BC6BD56" w:rsidR="008557B5" w:rsidRDefault="00434BC8" w:rsidP="008557B5">
            <w:pPr>
              <w:jc w:val="center"/>
              <w:rPr>
                <w:rFonts w:ascii="Arial" w:hAnsi="Arial" w:cs="Arial"/>
                <w:b/>
                <w:sz w:val="18"/>
                <w:szCs w:val="18"/>
              </w:rPr>
            </w:pPr>
            <w:r>
              <w:rPr>
                <w:rFonts w:ascii="Arial" w:hAnsi="Arial" w:cs="Arial"/>
                <w:b/>
                <w:sz w:val="18"/>
                <w:szCs w:val="18"/>
              </w:rPr>
              <w:t>In 1</w:t>
            </w:r>
            <w:r w:rsidRPr="00434BC8">
              <w:rPr>
                <w:rFonts w:ascii="Arial" w:hAnsi="Arial" w:cs="Arial"/>
                <w:b/>
                <w:sz w:val="18"/>
                <w:szCs w:val="18"/>
                <w:vertAlign w:val="superscript"/>
              </w:rPr>
              <w:t>st</w:t>
            </w:r>
            <w:r>
              <w:rPr>
                <w:rFonts w:ascii="Arial" w:hAnsi="Arial" w:cs="Arial"/>
                <w:b/>
                <w:sz w:val="18"/>
                <w:szCs w:val="18"/>
              </w:rPr>
              <w:t xml:space="preserve"> </w:t>
            </w:r>
            <w:proofErr w:type="spellStart"/>
            <w:r>
              <w:rPr>
                <w:rFonts w:ascii="Arial" w:hAnsi="Arial" w:cs="Arial"/>
                <w:b/>
                <w:sz w:val="18"/>
                <w:szCs w:val="18"/>
              </w:rPr>
              <w:t>Cmte</w:t>
            </w:r>
            <w:proofErr w:type="spellEnd"/>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258BCC4E" w14:textId="7579709C" w:rsidR="008041D4" w:rsidRDefault="008041D4" w:rsidP="002367EE">
            <w:pPr>
              <w:jc w:val="center"/>
              <w:rPr>
                <w:rFonts w:ascii="Arial" w:hAnsi="Arial" w:cs="Arial"/>
                <w:b/>
                <w:sz w:val="18"/>
                <w:szCs w:val="18"/>
              </w:rPr>
            </w:pPr>
          </w:p>
        </w:tc>
        <w:tc>
          <w:tcPr>
            <w:tcW w:w="5629" w:type="dxa"/>
            <w:tcBorders>
              <w:top w:val="single" w:sz="4" w:space="0" w:color="auto"/>
              <w:left w:val="single" w:sz="4" w:space="0" w:color="auto"/>
              <w:bottom w:val="single" w:sz="4" w:space="0" w:color="auto"/>
              <w:right w:val="single" w:sz="4" w:space="0" w:color="auto"/>
              <w:tl2br w:val="nil"/>
              <w:tr2bl w:val="nil"/>
            </w:tcBorders>
          </w:tcPr>
          <w:p w14:paraId="7F298833" w14:textId="782C1727" w:rsidR="008041D4" w:rsidRPr="009666BC" w:rsidRDefault="008041D4" w:rsidP="002367EE">
            <w:pPr>
              <w:pStyle w:val="indent2"/>
              <w:spacing w:before="0" w:beforeAutospacing="0" w:after="0"/>
              <w:ind w:firstLine="0"/>
              <w:rPr>
                <w:rFonts w:ascii="Arial" w:hAnsi="Arial" w:cs="Arial"/>
                <w:color w:val="000000"/>
              </w:rPr>
            </w:pPr>
            <w:r>
              <w:rPr>
                <w:rFonts w:ascii="Arial" w:hAnsi="Arial" w:cs="Arial"/>
                <w:color w:val="000000"/>
              </w:rPr>
              <w:t>Requires statewide fluoridation.  Requirement ends when/if a survey of all residents is completed showing each resident either has dental insurance or has rejected dental insurance.</w:t>
            </w:r>
          </w:p>
        </w:tc>
      </w:tr>
      <w:tr w:rsidR="008041D4" w14:paraId="4E64AB07"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7523357D" w14:textId="77777777" w:rsidR="008041D4" w:rsidRDefault="008041D4" w:rsidP="00596B1C">
            <w:pPr>
              <w:jc w:val="center"/>
              <w:rPr>
                <w:rFonts w:ascii="Arial" w:hAnsi="Arial" w:cs="Arial"/>
                <w:b/>
                <w:color w:val="000000"/>
              </w:rPr>
            </w:pPr>
            <w:r>
              <w:rPr>
                <w:rFonts w:ascii="Arial" w:hAnsi="Arial" w:cs="Arial"/>
                <w:b/>
                <w:color w:val="000000"/>
              </w:rPr>
              <w:t>Hawaii</w:t>
            </w:r>
          </w:p>
          <w:p w14:paraId="186FB192" w14:textId="1449DAFC" w:rsidR="008041D4" w:rsidRDefault="008041D4" w:rsidP="00596B1C">
            <w:pPr>
              <w:jc w:val="center"/>
              <w:rPr>
                <w:rFonts w:ascii="Arial" w:hAnsi="Arial" w:cs="Arial"/>
                <w:b/>
                <w:color w:val="000000"/>
              </w:rPr>
            </w:pPr>
            <w:hyperlink r:id="rId21" w:history="1">
              <w:r w:rsidRPr="00816B4A">
                <w:rPr>
                  <w:rStyle w:val="Hyperlink"/>
                  <w:rFonts w:ascii="Arial" w:hAnsi="Arial" w:cs="Arial"/>
                  <w:b/>
                </w:rPr>
                <w:t>HB 540</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3A07F527" w14:textId="25ED6D32" w:rsidR="008041D4" w:rsidRDefault="00434BC8" w:rsidP="008041D4">
            <w:pPr>
              <w:jc w:val="center"/>
              <w:rPr>
                <w:rFonts w:ascii="Arial" w:hAnsi="Arial" w:cs="Arial"/>
                <w:b/>
                <w:sz w:val="18"/>
                <w:szCs w:val="18"/>
              </w:rPr>
            </w:pPr>
            <w:r>
              <w:rPr>
                <w:rFonts w:ascii="Arial" w:hAnsi="Arial" w:cs="Arial"/>
                <w:b/>
                <w:sz w:val="18"/>
                <w:szCs w:val="18"/>
              </w:rPr>
              <w:t>In 1</w:t>
            </w:r>
            <w:r w:rsidRPr="00434BC8">
              <w:rPr>
                <w:rFonts w:ascii="Arial" w:hAnsi="Arial" w:cs="Arial"/>
                <w:b/>
                <w:sz w:val="18"/>
                <w:szCs w:val="18"/>
                <w:vertAlign w:val="superscript"/>
              </w:rPr>
              <w:t>st</w:t>
            </w:r>
            <w:r>
              <w:rPr>
                <w:rFonts w:ascii="Arial" w:hAnsi="Arial" w:cs="Arial"/>
                <w:b/>
                <w:sz w:val="18"/>
                <w:szCs w:val="18"/>
              </w:rPr>
              <w:t xml:space="preserve"> </w:t>
            </w:r>
            <w:proofErr w:type="spellStart"/>
            <w:r>
              <w:rPr>
                <w:rFonts w:ascii="Arial" w:hAnsi="Arial" w:cs="Arial"/>
                <w:b/>
                <w:sz w:val="18"/>
                <w:szCs w:val="18"/>
              </w:rPr>
              <w:t>Cmte</w:t>
            </w:r>
            <w:proofErr w:type="spellEnd"/>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0FFBFBE5" w14:textId="5E4C8E9D" w:rsidR="008041D4" w:rsidRDefault="008041D4" w:rsidP="000E708E">
            <w:pPr>
              <w:jc w:val="center"/>
              <w:rPr>
                <w:rFonts w:ascii="Arial" w:hAnsi="Arial" w:cs="Arial"/>
                <w:b/>
                <w:sz w:val="18"/>
                <w:szCs w:val="18"/>
              </w:rPr>
            </w:pPr>
            <w:r>
              <w:rPr>
                <w:rFonts w:ascii="Arial" w:hAnsi="Arial" w:cs="Arial"/>
                <w:b/>
                <w:sz w:val="18"/>
                <w:szCs w:val="18"/>
              </w:rPr>
              <w:t>Prohibits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0E68993D" w14:textId="77777777" w:rsidR="008041D4" w:rsidRDefault="008041D4" w:rsidP="00617FE8">
            <w:pPr>
              <w:pStyle w:val="indent2"/>
              <w:spacing w:before="0" w:beforeAutospacing="0" w:after="0"/>
              <w:ind w:firstLine="0"/>
              <w:rPr>
                <w:rFonts w:ascii="Arial" w:hAnsi="Arial" w:cs="Arial"/>
                <w:color w:val="000000"/>
              </w:rPr>
            </w:pPr>
            <w:r>
              <w:rPr>
                <w:rFonts w:ascii="Arial" w:hAnsi="Arial" w:cs="Arial"/>
                <w:color w:val="000000"/>
              </w:rPr>
              <w:t xml:space="preserve">Finds fluoridation unsafe; refers to infant formula in addition to other health concerns. </w:t>
            </w:r>
          </w:p>
          <w:p w14:paraId="61BA07E0" w14:textId="77777777" w:rsidR="008041D4" w:rsidRDefault="008041D4" w:rsidP="00617FE8">
            <w:pPr>
              <w:pStyle w:val="indent2"/>
              <w:spacing w:before="0" w:beforeAutospacing="0" w:after="0"/>
              <w:ind w:firstLine="0"/>
              <w:rPr>
                <w:rFonts w:ascii="Arial" w:hAnsi="Arial" w:cs="Arial"/>
                <w:color w:val="000000"/>
              </w:rPr>
            </w:pPr>
          </w:p>
          <w:p w14:paraId="50FB291A" w14:textId="1309E7A5" w:rsidR="008041D4" w:rsidRDefault="008041D4" w:rsidP="00617FE8">
            <w:pPr>
              <w:pStyle w:val="indent2"/>
              <w:spacing w:before="0" w:beforeAutospacing="0" w:after="0"/>
              <w:ind w:firstLine="0"/>
              <w:rPr>
                <w:rFonts w:ascii="Arial" w:hAnsi="Arial" w:cs="Arial"/>
                <w:color w:val="000000"/>
              </w:rPr>
            </w:pPr>
            <w:r>
              <w:rPr>
                <w:rFonts w:ascii="Arial" w:hAnsi="Arial" w:cs="Arial"/>
                <w:color w:val="000000"/>
              </w:rPr>
              <w:t>Prohibits adding</w:t>
            </w:r>
            <w:r w:rsidRPr="00801CBA">
              <w:rPr>
                <w:rFonts w:ascii="Arial" w:hAnsi="Arial" w:cs="Arial"/>
                <w:color w:val="000000"/>
              </w:rPr>
              <w:t xml:space="preserve"> fluoride to a public water system. Any laws, executive orders, ordinances, regulations, or rules that regulate the use of fluoride in the State's public water systems are preempted and existing laws, executive orders, ordinances, regulations, or rules conflicting with this subsection shall be void.</w:t>
            </w:r>
          </w:p>
        </w:tc>
      </w:tr>
      <w:tr w:rsidR="008041D4" w14:paraId="04C3DD38"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FFC000"/>
            <w:vAlign w:val="center"/>
          </w:tcPr>
          <w:p w14:paraId="0F1FE293" w14:textId="77777777" w:rsidR="008041D4" w:rsidRDefault="008041D4" w:rsidP="003B14E8">
            <w:pPr>
              <w:jc w:val="center"/>
              <w:rPr>
                <w:rFonts w:ascii="Arial" w:hAnsi="Arial" w:cs="Arial"/>
                <w:b/>
                <w:color w:val="000000"/>
              </w:rPr>
            </w:pPr>
            <w:r>
              <w:rPr>
                <w:rFonts w:ascii="Arial" w:hAnsi="Arial" w:cs="Arial"/>
                <w:b/>
                <w:color w:val="000000"/>
              </w:rPr>
              <w:t xml:space="preserve">Kentucky </w:t>
            </w:r>
          </w:p>
          <w:p w14:paraId="3E03171E" w14:textId="77777777" w:rsidR="008041D4" w:rsidRDefault="008041D4" w:rsidP="003B14E8">
            <w:pPr>
              <w:jc w:val="center"/>
              <w:rPr>
                <w:rStyle w:val="Hyperlink"/>
                <w:rFonts w:ascii="Arial" w:hAnsi="Arial" w:cs="Arial"/>
                <w:b/>
              </w:rPr>
            </w:pPr>
            <w:hyperlink r:id="rId22" w:history="1">
              <w:r w:rsidRPr="002370BB">
                <w:rPr>
                  <w:rStyle w:val="Hyperlink"/>
                  <w:rFonts w:ascii="Arial" w:hAnsi="Arial" w:cs="Arial"/>
                  <w:b/>
                </w:rPr>
                <w:t>HB 16</w:t>
              </w:r>
            </w:hyperlink>
          </w:p>
          <w:p w14:paraId="1A0C3848" w14:textId="2CF4D2FB" w:rsidR="00CE319F" w:rsidRDefault="00CE319F" w:rsidP="003B14E8">
            <w:pPr>
              <w:jc w:val="center"/>
              <w:rPr>
                <w:rFonts w:ascii="Arial" w:hAnsi="Arial" w:cs="Arial"/>
                <w:b/>
                <w:color w:val="000000"/>
              </w:rPr>
            </w:pPr>
            <w:hyperlink r:id="rId23" w:history="1">
              <w:r w:rsidRPr="00B045D9">
                <w:rPr>
                  <w:rStyle w:val="Hyperlink"/>
                  <w:rFonts w:ascii="Arial" w:hAnsi="Arial" w:cs="Arial"/>
                  <w:b/>
                </w:rPr>
                <w:t>SB 180</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77948C33" w14:textId="77777777" w:rsidR="008041D4" w:rsidRPr="009A5A27" w:rsidRDefault="00E31829" w:rsidP="008041D4">
            <w:pPr>
              <w:jc w:val="center"/>
              <w:rPr>
                <w:rFonts w:ascii="Arial" w:hAnsi="Arial" w:cs="Arial"/>
                <w:b/>
                <w:color w:val="FF0000"/>
                <w:sz w:val="22"/>
                <w:szCs w:val="22"/>
              </w:rPr>
            </w:pPr>
            <w:r w:rsidRPr="009A5A27">
              <w:rPr>
                <w:rFonts w:ascii="Arial" w:hAnsi="Arial" w:cs="Arial"/>
                <w:b/>
                <w:color w:val="FF0000"/>
                <w:sz w:val="22"/>
                <w:szCs w:val="22"/>
              </w:rPr>
              <w:t xml:space="preserve">Passed </w:t>
            </w:r>
            <w:proofErr w:type="spellStart"/>
            <w:r w:rsidRPr="009A5A27">
              <w:rPr>
                <w:rFonts w:ascii="Arial" w:hAnsi="Arial" w:cs="Arial"/>
                <w:b/>
                <w:color w:val="FF0000"/>
                <w:sz w:val="22"/>
                <w:szCs w:val="22"/>
              </w:rPr>
              <w:t>Cmte</w:t>
            </w:r>
            <w:proofErr w:type="spellEnd"/>
            <w:r w:rsidRPr="009A5A27">
              <w:rPr>
                <w:rFonts w:ascii="Arial" w:hAnsi="Arial" w:cs="Arial"/>
                <w:b/>
                <w:color w:val="FF0000"/>
                <w:sz w:val="22"/>
                <w:szCs w:val="22"/>
              </w:rPr>
              <w:t xml:space="preserve"> </w:t>
            </w:r>
            <w:r w:rsidR="00DD27F6" w:rsidRPr="009A5A27">
              <w:rPr>
                <w:rFonts w:ascii="Arial" w:hAnsi="Arial" w:cs="Arial"/>
                <w:b/>
                <w:color w:val="FF0000"/>
                <w:sz w:val="22"/>
                <w:szCs w:val="22"/>
              </w:rPr>
              <w:t>2/20</w:t>
            </w:r>
          </w:p>
          <w:p w14:paraId="5A05FB1A" w14:textId="77777777" w:rsidR="00C32F98" w:rsidRPr="009A5A27" w:rsidRDefault="00C32F98" w:rsidP="008041D4">
            <w:pPr>
              <w:jc w:val="center"/>
              <w:rPr>
                <w:rFonts w:ascii="Arial" w:hAnsi="Arial" w:cs="Arial"/>
                <w:b/>
                <w:color w:val="FF0000"/>
                <w:sz w:val="22"/>
                <w:szCs w:val="22"/>
              </w:rPr>
            </w:pPr>
          </w:p>
          <w:p w14:paraId="4EDAE666" w14:textId="77777777" w:rsidR="005E7F53" w:rsidRPr="009A5A27" w:rsidRDefault="005E7F53" w:rsidP="008041D4">
            <w:pPr>
              <w:jc w:val="center"/>
              <w:rPr>
                <w:rFonts w:ascii="Arial" w:hAnsi="Arial" w:cs="Arial"/>
                <w:b/>
                <w:color w:val="FF0000"/>
                <w:sz w:val="22"/>
                <w:szCs w:val="22"/>
              </w:rPr>
            </w:pPr>
          </w:p>
          <w:p w14:paraId="73381598" w14:textId="77777777" w:rsidR="00030F15" w:rsidRPr="009A5A27" w:rsidRDefault="005E7F53" w:rsidP="008041D4">
            <w:pPr>
              <w:jc w:val="center"/>
              <w:rPr>
                <w:rFonts w:ascii="Arial" w:hAnsi="Arial" w:cs="Arial"/>
                <w:b/>
                <w:color w:val="FF0000"/>
                <w:sz w:val="22"/>
                <w:szCs w:val="22"/>
              </w:rPr>
            </w:pPr>
            <w:r w:rsidRPr="009A5A27">
              <w:rPr>
                <w:rFonts w:ascii="Arial" w:hAnsi="Arial" w:cs="Arial"/>
                <w:b/>
                <w:color w:val="FF0000"/>
                <w:sz w:val="22"/>
                <w:szCs w:val="22"/>
              </w:rPr>
              <w:t xml:space="preserve">Passed House </w:t>
            </w:r>
          </w:p>
          <w:p w14:paraId="68B5A229" w14:textId="2289C731" w:rsidR="005E7F53" w:rsidRPr="009A5A27" w:rsidRDefault="005E7F53" w:rsidP="008041D4">
            <w:pPr>
              <w:jc w:val="center"/>
              <w:rPr>
                <w:rFonts w:ascii="Arial" w:hAnsi="Arial" w:cs="Arial"/>
                <w:b/>
                <w:color w:val="FF0000"/>
                <w:sz w:val="22"/>
                <w:szCs w:val="22"/>
              </w:rPr>
            </w:pPr>
            <w:hyperlink r:id="rId24" w:history="1">
              <w:r w:rsidRPr="009A5A27">
                <w:rPr>
                  <w:rStyle w:val="Hyperlink"/>
                  <w:rFonts w:ascii="Arial" w:hAnsi="Arial" w:cs="Arial"/>
                  <w:b/>
                  <w:color w:val="FF0000"/>
                  <w:sz w:val="22"/>
                  <w:szCs w:val="22"/>
                </w:rPr>
                <w:t>68-29</w:t>
              </w:r>
            </w:hyperlink>
            <w:r w:rsidRPr="009A5A27">
              <w:rPr>
                <w:rFonts w:ascii="Arial" w:hAnsi="Arial" w:cs="Arial"/>
                <w:b/>
                <w:color w:val="FF0000"/>
                <w:sz w:val="22"/>
                <w:szCs w:val="22"/>
              </w:rPr>
              <w:t xml:space="preserve"> </w:t>
            </w:r>
            <w:r w:rsidR="00030F15" w:rsidRPr="009A5A27">
              <w:rPr>
                <w:rFonts w:ascii="Arial" w:hAnsi="Arial" w:cs="Arial"/>
                <w:b/>
                <w:color w:val="FF0000"/>
                <w:sz w:val="22"/>
                <w:szCs w:val="22"/>
              </w:rPr>
              <w:t>2/26</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61D7E07F" w14:textId="5FF8D94F" w:rsidR="008041D4" w:rsidRPr="00FC3BDF" w:rsidRDefault="008041D4" w:rsidP="003B14E8">
            <w:pPr>
              <w:jc w:val="center"/>
              <w:rPr>
                <w:rFonts w:ascii="Arial" w:hAnsi="Arial" w:cs="Arial"/>
                <w:b/>
              </w:rPr>
            </w:pPr>
            <w:r w:rsidRPr="00135659">
              <w:rPr>
                <w:rFonts w:ascii="Arial" w:hAnsi="Arial" w:cs="Arial"/>
                <w:b/>
                <w:sz w:val="18"/>
                <w:szCs w:val="18"/>
              </w:rPr>
              <w:t>Repeals Requirement/Local Decision</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1E981CDC" w14:textId="77777777" w:rsidR="008041D4" w:rsidRDefault="008041D4" w:rsidP="003B14E8">
            <w:pPr>
              <w:pStyle w:val="indent2"/>
              <w:spacing w:before="0" w:beforeAutospacing="0" w:after="0"/>
              <w:ind w:firstLine="0"/>
              <w:rPr>
                <w:rFonts w:ascii="Arial" w:hAnsi="Arial" w:cs="Arial"/>
                <w:color w:val="000000"/>
              </w:rPr>
            </w:pPr>
            <w:r>
              <w:rPr>
                <w:rFonts w:ascii="Arial" w:hAnsi="Arial" w:cs="Arial"/>
                <w:color w:val="000000"/>
              </w:rPr>
              <w:t>Changes statewide fluoridation requirement to an optional requirement.  F</w:t>
            </w:r>
            <w:r w:rsidRPr="00E51599">
              <w:rPr>
                <w:rFonts w:ascii="Arial" w:hAnsi="Arial" w:cs="Arial"/>
                <w:color w:val="000000"/>
              </w:rPr>
              <w:t>luoridation program</w:t>
            </w:r>
            <w:r>
              <w:rPr>
                <w:rFonts w:ascii="Arial" w:hAnsi="Arial" w:cs="Arial"/>
                <w:color w:val="000000"/>
              </w:rPr>
              <w:t>s</w:t>
            </w:r>
            <w:r w:rsidRPr="00E51599">
              <w:rPr>
                <w:rFonts w:ascii="Arial" w:hAnsi="Arial" w:cs="Arial"/>
                <w:color w:val="000000"/>
              </w:rPr>
              <w:t xml:space="preserve"> in place on the effective date of th</w:t>
            </w:r>
            <w:r>
              <w:rPr>
                <w:rFonts w:ascii="Arial" w:hAnsi="Arial" w:cs="Arial"/>
                <w:color w:val="000000"/>
              </w:rPr>
              <w:t>is law remain</w:t>
            </w:r>
            <w:r w:rsidRPr="00E51599">
              <w:rPr>
                <w:rFonts w:ascii="Arial" w:hAnsi="Arial" w:cs="Arial"/>
                <w:color w:val="000000"/>
              </w:rPr>
              <w:t xml:space="preserve"> until action is taken by governing </w:t>
            </w:r>
            <w:r>
              <w:rPr>
                <w:rFonts w:ascii="Arial" w:hAnsi="Arial" w:cs="Arial"/>
                <w:color w:val="000000"/>
              </w:rPr>
              <w:t xml:space="preserve">bodies </w:t>
            </w:r>
            <w:r w:rsidRPr="00E51599">
              <w:rPr>
                <w:rFonts w:ascii="Arial" w:hAnsi="Arial" w:cs="Arial"/>
                <w:color w:val="000000"/>
              </w:rPr>
              <w:t>to end its participation</w:t>
            </w:r>
            <w:r>
              <w:rPr>
                <w:rFonts w:ascii="Arial" w:hAnsi="Arial" w:cs="Arial"/>
                <w:color w:val="000000"/>
              </w:rPr>
              <w:t>. A</w:t>
            </w:r>
            <w:r w:rsidRPr="00E51599">
              <w:rPr>
                <w:rFonts w:ascii="Arial" w:hAnsi="Arial" w:cs="Arial"/>
                <w:color w:val="000000"/>
              </w:rPr>
              <w:t>ny decision regarding water fluoridation made by the governing body of a water</w:t>
            </w:r>
            <w:r>
              <w:rPr>
                <w:rFonts w:ascii="Arial" w:hAnsi="Arial" w:cs="Arial"/>
                <w:color w:val="000000"/>
              </w:rPr>
              <w:t xml:space="preserve"> </w:t>
            </w:r>
            <w:r w:rsidRPr="00F175D0">
              <w:rPr>
                <w:rFonts w:ascii="Arial" w:hAnsi="Arial" w:cs="Arial"/>
                <w:color w:val="000000"/>
              </w:rPr>
              <w:t>system shall be binding on all water systems whose water is supplied by that water system</w:t>
            </w:r>
            <w:r w:rsidRPr="00E51599">
              <w:rPr>
                <w:rFonts w:ascii="Arial" w:hAnsi="Arial" w:cs="Arial"/>
                <w:color w:val="000000"/>
              </w:rPr>
              <w:t>.</w:t>
            </w:r>
          </w:p>
          <w:p w14:paraId="4D4523BF" w14:textId="77777777" w:rsidR="00C32F98" w:rsidRDefault="00C32F98" w:rsidP="003B14E8">
            <w:pPr>
              <w:pStyle w:val="indent2"/>
              <w:spacing w:before="0" w:beforeAutospacing="0" w:after="0"/>
              <w:ind w:firstLine="0"/>
              <w:rPr>
                <w:rFonts w:ascii="Arial" w:hAnsi="Arial" w:cs="Arial"/>
                <w:color w:val="000000"/>
              </w:rPr>
            </w:pPr>
          </w:p>
          <w:p w14:paraId="31CC46C6" w14:textId="25A7FEE7" w:rsidR="00C32F98" w:rsidRPr="00BD4B98" w:rsidRDefault="00C32F98" w:rsidP="003B14E8">
            <w:pPr>
              <w:pStyle w:val="indent2"/>
              <w:spacing w:before="0" w:beforeAutospacing="0" w:after="0"/>
              <w:ind w:firstLine="0"/>
              <w:rPr>
                <w:rFonts w:ascii="Arial" w:hAnsi="Arial" w:cs="Arial"/>
                <w:color w:val="000000"/>
              </w:rPr>
            </w:pPr>
            <w:r w:rsidRPr="00C32F98">
              <w:rPr>
                <w:rFonts w:ascii="Arial" w:hAnsi="Arial" w:cs="Arial"/>
                <w:i/>
                <w:iCs/>
                <w:color w:val="000000"/>
                <w:u w:val="single"/>
              </w:rPr>
              <w:t xml:space="preserve">Amendment </w:t>
            </w:r>
            <w:r w:rsidR="00D227E7">
              <w:rPr>
                <w:rFonts w:ascii="Arial" w:hAnsi="Arial" w:cs="Arial"/>
                <w:i/>
                <w:iCs/>
                <w:color w:val="000000"/>
                <w:u w:val="single"/>
              </w:rPr>
              <w:t>Defeated</w:t>
            </w:r>
            <w:r w:rsidR="002728AB">
              <w:rPr>
                <w:rFonts w:ascii="Arial" w:hAnsi="Arial" w:cs="Arial"/>
                <w:i/>
                <w:iCs/>
                <w:color w:val="000000"/>
                <w:u w:val="single"/>
              </w:rPr>
              <w:t xml:space="preserve"> </w:t>
            </w:r>
            <w:hyperlink r:id="rId25" w:history="1">
              <w:r w:rsidR="002728AB" w:rsidRPr="002728AB">
                <w:rPr>
                  <w:rStyle w:val="Hyperlink"/>
                  <w:rFonts w:ascii="Arial" w:hAnsi="Arial" w:cs="Arial"/>
                  <w:i/>
                  <w:iCs/>
                </w:rPr>
                <w:t>11-62</w:t>
              </w:r>
            </w:hyperlink>
            <w:r w:rsidR="002728AB">
              <w:rPr>
                <w:rFonts w:ascii="Arial" w:hAnsi="Arial" w:cs="Arial"/>
                <w:i/>
                <w:iCs/>
                <w:color w:val="000000"/>
                <w:u w:val="single"/>
              </w:rPr>
              <w:t xml:space="preserve"> </w:t>
            </w:r>
            <w:r>
              <w:rPr>
                <w:rFonts w:ascii="Arial" w:hAnsi="Arial" w:cs="Arial"/>
                <w:color w:val="000000"/>
              </w:rPr>
              <w:t xml:space="preserve">: </w:t>
            </w:r>
            <w:r w:rsidRPr="00C32F98">
              <w:rPr>
                <w:rFonts w:ascii="Arial" w:hAnsi="Arial" w:cs="Arial"/>
                <w:color w:val="000000"/>
              </w:rPr>
              <w:t xml:space="preserve">Require the governing board of a water system that elects to </w:t>
            </w:r>
            <w:r w:rsidRPr="00C32F98">
              <w:rPr>
                <w:rFonts w:ascii="Arial" w:hAnsi="Arial" w:cs="Arial"/>
                <w:color w:val="000000"/>
              </w:rPr>
              <w:lastRenderedPageBreak/>
              <w:t>terminate a fluoridation treatment program reimburse the Department for Medicaid Services for utilization costs of Medicaid-covered dental services above the costs for the year preceding the termination each state fiscal year.</w:t>
            </w:r>
          </w:p>
        </w:tc>
      </w:tr>
      <w:tr w:rsidR="008041D4" w14:paraId="64BE753D"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35A64297" w14:textId="77777777" w:rsidR="008041D4" w:rsidRDefault="008041D4" w:rsidP="005364D6">
            <w:pPr>
              <w:jc w:val="center"/>
              <w:rPr>
                <w:rFonts w:ascii="Arial" w:hAnsi="Arial" w:cs="Arial"/>
                <w:b/>
                <w:color w:val="000000"/>
              </w:rPr>
            </w:pPr>
            <w:r>
              <w:rPr>
                <w:rFonts w:ascii="Arial" w:hAnsi="Arial" w:cs="Arial"/>
                <w:b/>
                <w:color w:val="000000"/>
              </w:rPr>
              <w:lastRenderedPageBreak/>
              <w:t>Louisiana</w:t>
            </w:r>
          </w:p>
          <w:p w14:paraId="4F54CA44" w14:textId="44658AA0" w:rsidR="008041D4" w:rsidRDefault="008041D4" w:rsidP="005364D6">
            <w:pPr>
              <w:jc w:val="center"/>
              <w:rPr>
                <w:rFonts w:ascii="Arial" w:hAnsi="Arial" w:cs="Arial"/>
                <w:b/>
                <w:color w:val="000000"/>
              </w:rPr>
            </w:pPr>
            <w:hyperlink r:id="rId26" w:history="1">
              <w:r w:rsidRPr="003038D0">
                <w:rPr>
                  <w:rStyle w:val="Hyperlink"/>
                  <w:rFonts w:ascii="Arial" w:hAnsi="Arial" w:cs="Arial"/>
                  <w:b/>
                </w:rPr>
                <w:t>SB 2</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188CAA1F" w14:textId="77777777" w:rsidR="008041D4" w:rsidRDefault="000704B8" w:rsidP="008041D4">
            <w:pPr>
              <w:jc w:val="center"/>
              <w:rPr>
                <w:rFonts w:ascii="Arial" w:hAnsi="Arial" w:cs="Arial"/>
                <w:b/>
                <w:sz w:val="18"/>
                <w:szCs w:val="18"/>
              </w:rPr>
            </w:pPr>
            <w:r>
              <w:rPr>
                <w:rFonts w:ascii="Arial" w:hAnsi="Arial" w:cs="Arial"/>
                <w:b/>
                <w:sz w:val="18"/>
                <w:szCs w:val="18"/>
              </w:rPr>
              <w:t>Introduced</w:t>
            </w:r>
          </w:p>
          <w:p w14:paraId="6F823977" w14:textId="29C7F99D" w:rsidR="00214074" w:rsidRDefault="00214074" w:rsidP="008041D4">
            <w:pPr>
              <w:jc w:val="center"/>
              <w:rPr>
                <w:rFonts w:ascii="Arial" w:hAnsi="Arial" w:cs="Arial"/>
                <w:b/>
                <w:sz w:val="18"/>
                <w:szCs w:val="18"/>
              </w:rPr>
            </w:pPr>
            <w:r>
              <w:rPr>
                <w:rFonts w:ascii="Arial" w:hAnsi="Arial" w:cs="Arial"/>
                <w:b/>
                <w:sz w:val="18"/>
                <w:szCs w:val="18"/>
              </w:rPr>
              <w:t>(4/14)</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02E07F94" w14:textId="26AA54C1" w:rsidR="008041D4" w:rsidRDefault="008041D4" w:rsidP="005364D6">
            <w:pPr>
              <w:jc w:val="center"/>
              <w:rPr>
                <w:rFonts w:ascii="Arial" w:hAnsi="Arial" w:cs="Arial"/>
                <w:b/>
                <w:sz w:val="18"/>
                <w:szCs w:val="18"/>
              </w:rPr>
            </w:pPr>
            <w:r>
              <w:rPr>
                <w:rFonts w:ascii="Arial" w:hAnsi="Arial" w:cs="Arial"/>
                <w:b/>
                <w:sz w:val="18"/>
                <w:szCs w:val="18"/>
              </w:rPr>
              <w:t>Prohibits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798B0151" w14:textId="60DF39EB" w:rsidR="008041D4" w:rsidRPr="00A03384" w:rsidRDefault="008041D4" w:rsidP="005364D6">
            <w:pPr>
              <w:pStyle w:val="indent2"/>
              <w:spacing w:before="0" w:beforeAutospacing="0" w:after="0"/>
              <w:ind w:firstLine="0"/>
              <w:rPr>
                <w:rFonts w:ascii="Arial" w:hAnsi="Arial" w:cs="Arial"/>
                <w:color w:val="000000"/>
              </w:rPr>
            </w:pPr>
            <w:r>
              <w:rPr>
                <w:rFonts w:ascii="Arial" w:hAnsi="Arial" w:cs="Arial"/>
                <w:color w:val="000000"/>
              </w:rPr>
              <w:t>R</w:t>
            </w:r>
            <w:r w:rsidRPr="002C3091">
              <w:rPr>
                <w:rFonts w:ascii="Arial" w:hAnsi="Arial" w:cs="Arial"/>
                <w:color w:val="000000"/>
              </w:rPr>
              <w:t>epeals the Louisiana Department of Health's water fluoridation program.</w:t>
            </w:r>
          </w:p>
        </w:tc>
      </w:tr>
      <w:tr w:rsidR="008041D4" w14:paraId="09E4E596"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6C8AD898" w14:textId="77777777" w:rsidR="008041D4" w:rsidRDefault="008041D4" w:rsidP="005364D6">
            <w:pPr>
              <w:jc w:val="center"/>
              <w:rPr>
                <w:rFonts w:ascii="Arial" w:hAnsi="Arial" w:cs="Arial"/>
                <w:b/>
                <w:color w:val="000000"/>
              </w:rPr>
            </w:pPr>
            <w:r>
              <w:rPr>
                <w:rFonts w:ascii="Arial" w:hAnsi="Arial" w:cs="Arial"/>
                <w:b/>
                <w:color w:val="000000"/>
              </w:rPr>
              <w:t>Maine</w:t>
            </w:r>
          </w:p>
          <w:p w14:paraId="61E44F5F" w14:textId="1C2493AE" w:rsidR="009465B8" w:rsidRDefault="009465B8" w:rsidP="005364D6">
            <w:pPr>
              <w:jc w:val="center"/>
              <w:rPr>
                <w:rFonts w:ascii="Arial" w:hAnsi="Arial" w:cs="Arial"/>
                <w:b/>
                <w:color w:val="000000"/>
              </w:rPr>
            </w:pPr>
            <w:hyperlink r:id="rId27" w:history="1">
              <w:r w:rsidRPr="009465B8">
                <w:rPr>
                  <w:rStyle w:val="Hyperlink"/>
                  <w:rFonts w:ascii="Arial" w:hAnsi="Arial" w:cs="Arial"/>
                  <w:b/>
                </w:rPr>
                <w:t>LD 1570</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15AAC1FB" w14:textId="77777777" w:rsidR="008041D4" w:rsidRDefault="000704B8" w:rsidP="008041D4">
            <w:pPr>
              <w:jc w:val="center"/>
              <w:rPr>
                <w:rFonts w:ascii="Arial" w:hAnsi="Arial" w:cs="Arial"/>
                <w:b/>
                <w:sz w:val="18"/>
                <w:szCs w:val="18"/>
              </w:rPr>
            </w:pPr>
            <w:r>
              <w:rPr>
                <w:rFonts w:ascii="Arial" w:hAnsi="Arial" w:cs="Arial"/>
                <w:b/>
                <w:sz w:val="18"/>
                <w:szCs w:val="18"/>
              </w:rPr>
              <w:t>Introduced</w:t>
            </w:r>
          </w:p>
          <w:p w14:paraId="584A795F" w14:textId="17429C55" w:rsidR="00214074" w:rsidRDefault="00214074" w:rsidP="008041D4">
            <w:pPr>
              <w:jc w:val="center"/>
              <w:rPr>
                <w:rFonts w:ascii="Arial" w:hAnsi="Arial" w:cs="Arial"/>
                <w:b/>
                <w:sz w:val="18"/>
                <w:szCs w:val="18"/>
              </w:rPr>
            </w:pPr>
            <w:r>
              <w:rPr>
                <w:rFonts w:ascii="Arial" w:hAnsi="Arial" w:cs="Arial"/>
                <w:b/>
                <w:sz w:val="18"/>
                <w:szCs w:val="18"/>
              </w:rPr>
              <w:t>(4/9)</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0EC5E2AE" w14:textId="5C0C2092" w:rsidR="008041D4" w:rsidRDefault="008041D4" w:rsidP="005364D6">
            <w:pPr>
              <w:jc w:val="center"/>
              <w:rPr>
                <w:rFonts w:ascii="Arial" w:hAnsi="Arial" w:cs="Arial"/>
                <w:b/>
              </w:rPr>
            </w:pPr>
            <w:r>
              <w:rPr>
                <w:rFonts w:ascii="Arial" w:hAnsi="Arial" w:cs="Arial"/>
                <w:b/>
                <w:sz w:val="18"/>
                <w:szCs w:val="18"/>
              </w:rPr>
              <w:t>Prohibits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5895E7A7" w14:textId="4AA20D65" w:rsidR="008041D4" w:rsidRDefault="008041D4" w:rsidP="005364D6">
            <w:pPr>
              <w:pStyle w:val="indent2"/>
              <w:spacing w:before="0" w:beforeAutospacing="0" w:after="0"/>
              <w:ind w:firstLine="0"/>
              <w:rPr>
                <w:rFonts w:ascii="Arial" w:hAnsi="Arial" w:cs="Arial"/>
                <w:color w:val="000000"/>
              </w:rPr>
            </w:pPr>
            <w:r w:rsidRPr="00A03384">
              <w:rPr>
                <w:rFonts w:ascii="Arial" w:hAnsi="Arial" w:cs="Arial"/>
                <w:color w:val="000000"/>
              </w:rPr>
              <w:t>Prohibits fluoridation of the public water supply.</w:t>
            </w:r>
          </w:p>
        </w:tc>
      </w:tr>
      <w:tr w:rsidR="008041D4" w14:paraId="63655B76"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0072ECE0" w14:textId="50BC8A05" w:rsidR="008041D4" w:rsidRDefault="008041D4" w:rsidP="00E87FC6">
            <w:pPr>
              <w:jc w:val="center"/>
              <w:rPr>
                <w:rFonts w:ascii="Arial" w:hAnsi="Arial" w:cs="Arial"/>
                <w:b/>
              </w:rPr>
            </w:pPr>
            <w:r>
              <w:rPr>
                <w:rFonts w:ascii="Arial" w:hAnsi="Arial" w:cs="Arial"/>
                <w:b/>
                <w:color w:val="000000"/>
              </w:rPr>
              <w:t>Massachusetts</w:t>
            </w:r>
            <w:r>
              <w:rPr>
                <w:rFonts w:ascii="Arial" w:hAnsi="Arial" w:cs="Arial"/>
                <w:b/>
              </w:rPr>
              <w:t xml:space="preserve"> </w:t>
            </w:r>
            <w:hyperlink r:id="rId28" w:history="1">
              <w:r w:rsidR="00E87FC6" w:rsidRPr="00E11FAE">
                <w:rPr>
                  <w:rStyle w:val="Hyperlink"/>
                  <w:rFonts w:ascii="Arial" w:hAnsi="Arial" w:cs="Arial"/>
                  <w:b/>
                </w:rPr>
                <w:t>HB 2548</w:t>
              </w:r>
            </w:hyperlink>
          </w:p>
          <w:p w14:paraId="690A652A" w14:textId="4EE1980F" w:rsidR="00D71124" w:rsidRDefault="00D71124" w:rsidP="00E87FC6">
            <w:pPr>
              <w:jc w:val="center"/>
              <w:rPr>
                <w:rFonts w:ascii="Arial" w:hAnsi="Arial" w:cs="Arial"/>
                <w:b/>
                <w:color w:val="000000"/>
              </w:rPr>
            </w:pPr>
            <w:hyperlink r:id="rId29" w:history="1">
              <w:r w:rsidRPr="00BD5D4E">
                <w:rPr>
                  <w:rStyle w:val="Hyperlink"/>
                  <w:rFonts w:ascii="Arial" w:hAnsi="Arial" w:cs="Arial"/>
                  <w:b/>
                </w:rPr>
                <w:t>SB 1517</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10FD2360" w14:textId="77777777" w:rsidR="008041D4" w:rsidRDefault="00E87FC6" w:rsidP="008041D4">
            <w:pPr>
              <w:jc w:val="center"/>
              <w:rPr>
                <w:rFonts w:ascii="Arial" w:hAnsi="Arial" w:cs="Arial"/>
                <w:b/>
                <w:sz w:val="18"/>
                <w:szCs w:val="18"/>
              </w:rPr>
            </w:pPr>
            <w:r>
              <w:rPr>
                <w:rFonts w:ascii="Arial" w:hAnsi="Arial" w:cs="Arial"/>
                <w:b/>
                <w:sz w:val="18"/>
                <w:szCs w:val="18"/>
              </w:rPr>
              <w:t>Introduced</w:t>
            </w:r>
          </w:p>
          <w:p w14:paraId="0DEF6E93" w14:textId="15032E53" w:rsidR="00214074" w:rsidRDefault="00214074" w:rsidP="008041D4">
            <w:pPr>
              <w:jc w:val="center"/>
              <w:rPr>
                <w:rFonts w:ascii="Arial" w:hAnsi="Arial" w:cs="Arial"/>
                <w:b/>
                <w:sz w:val="18"/>
                <w:szCs w:val="18"/>
              </w:rPr>
            </w:pPr>
            <w:r>
              <w:rPr>
                <w:rFonts w:ascii="Arial" w:hAnsi="Arial" w:cs="Arial"/>
                <w:b/>
                <w:sz w:val="18"/>
                <w:szCs w:val="18"/>
              </w:rPr>
              <w:t>(2/27)</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4ED7E276" w14:textId="58674C85" w:rsidR="008041D4" w:rsidRPr="00FC3BDF" w:rsidRDefault="008041D4" w:rsidP="005364D6">
            <w:pPr>
              <w:jc w:val="center"/>
              <w:rPr>
                <w:rFonts w:ascii="Arial" w:hAnsi="Arial" w:cs="Arial"/>
                <w:b/>
              </w:rPr>
            </w:pPr>
            <w:r>
              <w:rPr>
                <w:rFonts w:ascii="Arial" w:hAnsi="Arial" w:cs="Arial"/>
                <w:b/>
                <w:sz w:val="18"/>
                <w:szCs w:val="18"/>
              </w:rPr>
              <w:t>Prohibits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4B17996A" w14:textId="7710CE68" w:rsidR="008041D4" w:rsidRPr="00BD4B98" w:rsidRDefault="008041D4" w:rsidP="005364D6">
            <w:pPr>
              <w:pStyle w:val="indent2"/>
              <w:spacing w:before="0" w:beforeAutospacing="0" w:after="0"/>
              <w:ind w:firstLine="0"/>
              <w:rPr>
                <w:rFonts w:ascii="Arial" w:hAnsi="Arial" w:cs="Arial"/>
                <w:color w:val="000000"/>
              </w:rPr>
            </w:pPr>
            <w:r>
              <w:rPr>
                <w:rFonts w:ascii="Arial" w:hAnsi="Arial" w:cs="Arial"/>
                <w:color w:val="000000"/>
              </w:rPr>
              <w:t>Bans Fluoridation</w:t>
            </w:r>
          </w:p>
        </w:tc>
      </w:tr>
      <w:tr w:rsidR="008041D4" w14:paraId="2D908BC6"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0DD6B025" w14:textId="6719FE37" w:rsidR="005E1433" w:rsidRDefault="008041D4" w:rsidP="007C4E65">
            <w:pPr>
              <w:jc w:val="center"/>
              <w:rPr>
                <w:rFonts w:ascii="Arial" w:hAnsi="Arial" w:cs="Arial"/>
                <w:b/>
              </w:rPr>
            </w:pPr>
            <w:r>
              <w:rPr>
                <w:rFonts w:ascii="Arial" w:hAnsi="Arial" w:cs="Arial"/>
                <w:b/>
                <w:color w:val="000000"/>
              </w:rPr>
              <w:t>Massachusetts</w:t>
            </w:r>
            <w:r>
              <w:rPr>
                <w:rFonts w:ascii="Arial" w:hAnsi="Arial" w:cs="Arial"/>
                <w:b/>
              </w:rPr>
              <w:t xml:space="preserve"> </w:t>
            </w:r>
            <w:hyperlink r:id="rId30" w:history="1">
              <w:r w:rsidR="007C4E65" w:rsidRPr="00D25D86">
                <w:rPr>
                  <w:rStyle w:val="Hyperlink"/>
                  <w:rFonts w:ascii="Arial" w:hAnsi="Arial" w:cs="Arial"/>
                  <w:b/>
                </w:rPr>
                <w:t>HB 2549</w:t>
              </w:r>
            </w:hyperlink>
          </w:p>
          <w:p w14:paraId="6E6D6B21" w14:textId="4947A04E" w:rsidR="00BD3F13" w:rsidRDefault="00BD3F13" w:rsidP="007C4E65">
            <w:pPr>
              <w:jc w:val="center"/>
              <w:rPr>
                <w:rFonts w:ascii="Arial" w:hAnsi="Arial" w:cs="Arial"/>
                <w:b/>
                <w:color w:val="000000"/>
              </w:rPr>
            </w:pPr>
            <w:hyperlink r:id="rId31" w:history="1">
              <w:r w:rsidRPr="00BD5D4E">
                <w:rPr>
                  <w:rStyle w:val="Hyperlink"/>
                  <w:rFonts w:ascii="Arial" w:hAnsi="Arial" w:cs="Arial"/>
                  <w:b/>
                </w:rPr>
                <w:t>SB 1518</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5AC53D73" w14:textId="77777777" w:rsidR="008041D4" w:rsidRDefault="000704B8" w:rsidP="008041D4">
            <w:pPr>
              <w:jc w:val="center"/>
              <w:rPr>
                <w:rFonts w:ascii="Arial" w:hAnsi="Arial" w:cs="Arial"/>
                <w:b/>
                <w:sz w:val="18"/>
                <w:szCs w:val="18"/>
              </w:rPr>
            </w:pPr>
            <w:r>
              <w:rPr>
                <w:rFonts w:ascii="Arial" w:hAnsi="Arial" w:cs="Arial"/>
                <w:b/>
                <w:sz w:val="18"/>
                <w:szCs w:val="18"/>
              </w:rPr>
              <w:t>Introduced</w:t>
            </w:r>
          </w:p>
          <w:p w14:paraId="44661BA5" w14:textId="122A2D44" w:rsidR="00214074" w:rsidRDefault="00214074" w:rsidP="008041D4">
            <w:pPr>
              <w:jc w:val="center"/>
              <w:rPr>
                <w:rFonts w:ascii="Arial" w:hAnsi="Arial" w:cs="Arial"/>
                <w:b/>
                <w:sz w:val="18"/>
                <w:szCs w:val="18"/>
              </w:rPr>
            </w:pPr>
            <w:r>
              <w:rPr>
                <w:rFonts w:ascii="Arial" w:hAnsi="Arial" w:cs="Arial"/>
                <w:b/>
                <w:sz w:val="18"/>
                <w:szCs w:val="18"/>
              </w:rPr>
              <w:t>(2/27)</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76B3D383" w14:textId="5980FC91" w:rsidR="008041D4" w:rsidRPr="00FC3BDF" w:rsidRDefault="008041D4" w:rsidP="005364D6">
            <w:pPr>
              <w:jc w:val="center"/>
              <w:rPr>
                <w:rFonts w:ascii="Arial" w:hAnsi="Arial" w:cs="Arial"/>
                <w:b/>
              </w:rPr>
            </w:pPr>
            <w:r>
              <w:rPr>
                <w:rFonts w:ascii="Arial" w:hAnsi="Arial" w:cs="Arial"/>
                <w:b/>
                <w:sz w:val="18"/>
                <w:szCs w:val="18"/>
              </w:rPr>
              <w:t>Warnings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6BC6329C" w14:textId="4A7DA4A4" w:rsidR="008041D4" w:rsidRPr="00BD4B98" w:rsidRDefault="008041D4" w:rsidP="005364D6">
            <w:pPr>
              <w:pStyle w:val="indent2"/>
              <w:spacing w:before="0" w:beforeAutospacing="0" w:after="0"/>
              <w:ind w:firstLine="0"/>
              <w:rPr>
                <w:rFonts w:ascii="Arial" w:hAnsi="Arial" w:cs="Arial"/>
                <w:color w:val="000000"/>
              </w:rPr>
            </w:pPr>
            <w:r>
              <w:rPr>
                <w:rFonts w:ascii="Arial" w:hAnsi="Arial" w:cs="Arial"/>
                <w:color w:val="000000"/>
              </w:rPr>
              <w:t>Creates fluoridation warnings</w:t>
            </w:r>
          </w:p>
        </w:tc>
      </w:tr>
      <w:tr w:rsidR="008041D4" w14:paraId="572BC3DD"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2A446C31" w14:textId="77777777" w:rsidR="008041D4" w:rsidRDefault="008041D4" w:rsidP="00E225A0">
            <w:pPr>
              <w:jc w:val="center"/>
              <w:rPr>
                <w:rFonts w:ascii="Arial" w:hAnsi="Arial" w:cs="Arial"/>
                <w:b/>
              </w:rPr>
            </w:pPr>
            <w:r>
              <w:rPr>
                <w:rFonts w:ascii="Arial" w:hAnsi="Arial" w:cs="Arial"/>
                <w:b/>
                <w:color w:val="000000"/>
              </w:rPr>
              <w:t>Massachusetts</w:t>
            </w:r>
            <w:r w:rsidR="000B2A61">
              <w:rPr>
                <w:rFonts w:ascii="Arial" w:hAnsi="Arial" w:cs="Arial"/>
                <w:b/>
                <w:color w:val="000000"/>
              </w:rPr>
              <w:t xml:space="preserve"> </w:t>
            </w:r>
            <w:r w:rsidR="00E225A0">
              <w:rPr>
                <w:rFonts w:ascii="Arial" w:hAnsi="Arial" w:cs="Arial"/>
                <w:b/>
              </w:rPr>
              <w:t>HB 2449</w:t>
            </w:r>
          </w:p>
          <w:p w14:paraId="137119A4" w14:textId="5BE2F8FF" w:rsidR="00D31E23" w:rsidRDefault="00D31E23" w:rsidP="00E225A0">
            <w:pPr>
              <w:jc w:val="center"/>
              <w:rPr>
                <w:rFonts w:ascii="Arial" w:hAnsi="Arial" w:cs="Arial"/>
                <w:b/>
                <w:color w:val="000000"/>
              </w:rPr>
            </w:pPr>
            <w:hyperlink r:id="rId32" w:history="1">
              <w:r w:rsidRPr="009C3B5C">
                <w:rPr>
                  <w:rStyle w:val="Hyperlink"/>
                  <w:rFonts w:ascii="Arial" w:hAnsi="Arial" w:cs="Arial"/>
                  <w:b/>
                </w:rPr>
                <w:t>SB 1575</w:t>
              </w:r>
            </w:hyperlink>
          </w:p>
          <w:p w14:paraId="393AE384" w14:textId="4A168F3D" w:rsidR="00055BC6" w:rsidRDefault="00055BC6" w:rsidP="00E225A0">
            <w:pPr>
              <w:jc w:val="center"/>
              <w:rPr>
                <w:rFonts w:ascii="Arial" w:hAnsi="Arial" w:cs="Arial"/>
                <w:b/>
                <w:color w:val="000000"/>
              </w:rPr>
            </w:pPr>
            <w:hyperlink r:id="rId33" w:history="1">
              <w:r w:rsidRPr="00AB7A5F">
                <w:rPr>
                  <w:rStyle w:val="Hyperlink"/>
                  <w:rFonts w:ascii="Arial" w:hAnsi="Arial" w:cs="Arial"/>
                  <w:b/>
                </w:rPr>
                <w:t>SB 1630</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53842902" w14:textId="77777777" w:rsidR="008041D4" w:rsidRDefault="00E225A0" w:rsidP="008041D4">
            <w:pPr>
              <w:jc w:val="center"/>
              <w:rPr>
                <w:rFonts w:ascii="Arial" w:hAnsi="Arial" w:cs="Arial"/>
                <w:b/>
                <w:sz w:val="18"/>
                <w:szCs w:val="18"/>
              </w:rPr>
            </w:pPr>
            <w:r>
              <w:rPr>
                <w:rFonts w:ascii="Arial" w:hAnsi="Arial" w:cs="Arial"/>
                <w:b/>
                <w:sz w:val="18"/>
                <w:szCs w:val="18"/>
              </w:rPr>
              <w:t>Introduced</w:t>
            </w:r>
          </w:p>
          <w:p w14:paraId="3C6CBA62" w14:textId="41B782C8" w:rsidR="00214074" w:rsidRDefault="00214074" w:rsidP="008041D4">
            <w:pPr>
              <w:jc w:val="center"/>
              <w:rPr>
                <w:rFonts w:ascii="Arial" w:hAnsi="Arial" w:cs="Arial"/>
                <w:b/>
                <w:sz w:val="18"/>
                <w:szCs w:val="18"/>
              </w:rPr>
            </w:pPr>
            <w:r>
              <w:rPr>
                <w:rFonts w:ascii="Arial" w:hAnsi="Arial" w:cs="Arial"/>
                <w:b/>
                <w:sz w:val="18"/>
                <w:szCs w:val="18"/>
              </w:rPr>
              <w:t>(2/27)</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23371187" w14:textId="300B4BEE" w:rsidR="008041D4" w:rsidRDefault="008041D4" w:rsidP="005364D6">
            <w:pPr>
              <w:jc w:val="center"/>
              <w:rPr>
                <w:rFonts w:ascii="Arial" w:hAnsi="Arial" w:cs="Arial"/>
                <w:b/>
              </w:rPr>
            </w:pPr>
            <w:r>
              <w:rPr>
                <w:rFonts w:ascii="Arial" w:hAnsi="Arial" w:cs="Arial"/>
                <w:b/>
                <w:sz w:val="18"/>
                <w:szCs w:val="18"/>
              </w:rPr>
              <w:t>Opt-out</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12A821F7" w14:textId="5603B6CB" w:rsidR="008041D4" w:rsidRDefault="008041D4" w:rsidP="005364D6">
            <w:pPr>
              <w:pStyle w:val="indent2"/>
              <w:spacing w:before="0" w:beforeAutospacing="0" w:after="0"/>
              <w:ind w:firstLine="0"/>
              <w:rPr>
                <w:rFonts w:ascii="Arial" w:hAnsi="Arial" w:cs="Arial"/>
                <w:color w:val="000000"/>
              </w:rPr>
            </w:pPr>
            <w:r>
              <w:rPr>
                <w:rFonts w:ascii="Arial" w:hAnsi="Arial" w:cs="Arial"/>
                <w:color w:val="000000"/>
              </w:rPr>
              <w:t>Relates to opting out</w:t>
            </w:r>
          </w:p>
        </w:tc>
      </w:tr>
      <w:tr w:rsidR="009D6485" w14:paraId="3354B16F"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036C479F" w14:textId="77777777" w:rsidR="009D6485" w:rsidRDefault="009D6485" w:rsidP="0066691A">
            <w:pPr>
              <w:jc w:val="center"/>
              <w:rPr>
                <w:rFonts w:ascii="Arial" w:hAnsi="Arial" w:cs="Arial"/>
                <w:b/>
                <w:color w:val="000000"/>
              </w:rPr>
            </w:pPr>
            <w:r>
              <w:rPr>
                <w:rFonts w:ascii="Arial" w:hAnsi="Arial" w:cs="Arial"/>
                <w:b/>
                <w:color w:val="000000"/>
              </w:rPr>
              <w:t>Minnesota</w:t>
            </w:r>
          </w:p>
          <w:p w14:paraId="0627A4A8" w14:textId="77777777" w:rsidR="009D6485" w:rsidRDefault="009D6485" w:rsidP="0066691A">
            <w:pPr>
              <w:jc w:val="center"/>
              <w:rPr>
                <w:rFonts w:ascii="Arial" w:hAnsi="Arial" w:cs="Arial"/>
                <w:b/>
                <w:color w:val="000000"/>
              </w:rPr>
            </w:pPr>
            <w:hyperlink r:id="rId34" w:history="1">
              <w:r w:rsidRPr="009D6485">
                <w:rPr>
                  <w:rStyle w:val="Hyperlink"/>
                  <w:rFonts w:ascii="Arial" w:hAnsi="Arial" w:cs="Arial"/>
                  <w:b/>
                </w:rPr>
                <w:t>H 1850</w:t>
              </w:r>
            </w:hyperlink>
            <w:r>
              <w:rPr>
                <w:rFonts w:ascii="Arial" w:hAnsi="Arial" w:cs="Arial"/>
                <w:b/>
                <w:color w:val="000000"/>
              </w:rPr>
              <w:t xml:space="preserve"> </w:t>
            </w:r>
          </w:p>
          <w:p w14:paraId="584537BA" w14:textId="613D84BF" w:rsidR="004007ED" w:rsidRDefault="00570BE5" w:rsidP="0066691A">
            <w:pPr>
              <w:jc w:val="center"/>
              <w:rPr>
                <w:rFonts w:ascii="Arial" w:hAnsi="Arial" w:cs="Arial"/>
                <w:b/>
                <w:color w:val="000000"/>
              </w:rPr>
            </w:pPr>
            <w:hyperlink r:id="rId35" w:history="1">
              <w:r w:rsidRPr="00570BE5">
                <w:rPr>
                  <w:rStyle w:val="Hyperlink"/>
                  <w:rFonts w:ascii="Arial" w:hAnsi="Arial" w:cs="Arial"/>
                  <w:b/>
                </w:rPr>
                <w:t>S 2699</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65A9F91E" w14:textId="77777777" w:rsidR="00214074" w:rsidRDefault="009D6485" w:rsidP="008041D4">
            <w:pPr>
              <w:jc w:val="center"/>
              <w:rPr>
                <w:rFonts w:ascii="Arial" w:hAnsi="Arial" w:cs="Arial"/>
                <w:b/>
                <w:sz w:val="18"/>
                <w:szCs w:val="18"/>
              </w:rPr>
            </w:pPr>
            <w:r>
              <w:rPr>
                <w:rFonts w:ascii="Arial" w:hAnsi="Arial" w:cs="Arial"/>
                <w:b/>
                <w:sz w:val="18"/>
                <w:szCs w:val="18"/>
              </w:rPr>
              <w:t>Introduce</w:t>
            </w:r>
          </w:p>
          <w:p w14:paraId="1A5C76FF" w14:textId="691B49DB" w:rsidR="009D6485" w:rsidRDefault="00214074" w:rsidP="008041D4">
            <w:pPr>
              <w:jc w:val="center"/>
              <w:rPr>
                <w:rFonts w:ascii="Arial" w:hAnsi="Arial" w:cs="Arial"/>
                <w:b/>
                <w:sz w:val="18"/>
                <w:szCs w:val="18"/>
              </w:rPr>
            </w:pPr>
            <w:r>
              <w:rPr>
                <w:rFonts w:ascii="Arial" w:hAnsi="Arial" w:cs="Arial"/>
                <w:b/>
                <w:sz w:val="18"/>
                <w:szCs w:val="18"/>
              </w:rPr>
              <w:t>H (3/3)</w:t>
            </w:r>
          </w:p>
          <w:p w14:paraId="7277B741" w14:textId="24883F5B" w:rsidR="00214074" w:rsidRDefault="00214074" w:rsidP="008041D4">
            <w:pPr>
              <w:jc w:val="center"/>
              <w:rPr>
                <w:rFonts w:ascii="Arial" w:hAnsi="Arial" w:cs="Arial"/>
                <w:b/>
                <w:sz w:val="18"/>
                <w:szCs w:val="18"/>
              </w:rPr>
            </w:pPr>
            <w:r>
              <w:rPr>
                <w:rFonts w:ascii="Arial" w:hAnsi="Arial" w:cs="Arial"/>
                <w:b/>
                <w:sz w:val="18"/>
                <w:szCs w:val="18"/>
              </w:rPr>
              <w:t>H (3/19)</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75BE2CE6" w14:textId="2401F025" w:rsidR="009D6485" w:rsidRDefault="009D6485" w:rsidP="0066691A">
            <w:pPr>
              <w:jc w:val="center"/>
              <w:rPr>
                <w:rFonts w:ascii="Arial" w:hAnsi="Arial" w:cs="Arial"/>
                <w:b/>
                <w:sz w:val="18"/>
                <w:szCs w:val="18"/>
              </w:rPr>
            </w:pPr>
            <w:r>
              <w:rPr>
                <w:rFonts w:ascii="Arial" w:hAnsi="Arial" w:cs="Arial"/>
                <w:b/>
                <w:sz w:val="18"/>
                <w:szCs w:val="18"/>
              </w:rPr>
              <w:t>Removes Requirement/Makes Local</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6AA799F9" w14:textId="77777777" w:rsidR="009D6485" w:rsidRDefault="009D6485" w:rsidP="00617FE8">
            <w:pPr>
              <w:pStyle w:val="indent2"/>
              <w:spacing w:before="0" w:beforeAutospacing="0" w:after="0"/>
              <w:ind w:firstLine="0"/>
              <w:rPr>
                <w:rFonts w:ascii="Arial" w:hAnsi="Arial" w:cs="Arial"/>
                <w:color w:val="000000"/>
              </w:rPr>
            </w:pPr>
            <w:r>
              <w:rPr>
                <w:rFonts w:ascii="Arial" w:hAnsi="Arial" w:cs="Arial"/>
                <w:color w:val="000000"/>
              </w:rPr>
              <w:t xml:space="preserve">Prohibits water systems from </w:t>
            </w:r>
            <w:r w:rsidRPr="009D6485">
              <w:rPr>
                <w:rFonts w:ascii="Arial" w:hAnsi="Arial" w:cs="Arial"/>
                <w:color w:val="000000"/>
              </w:rPr>
              <w:t>fluoridat</w:t>
            </w:r>
            <w:r>
              <w:rPr>
                <w:rFonts w:ascii="Arial" w:hAnsi="Arial" w:cs="Arial"/>
                <w:color w:val="000000"/>
              </w:rPr>
              <w:t>ing</w:t>
            </w:r>
            <w:r w:rsidRPr="009D6485">
              <w:rPr>
                <w:rFonts w:ascii="Arial" w:hAnsi="Arial" w:cs="Arial"/>
                <w:color w:val="000000"/>
              </w:rPr>
              <w:t xml:space="preserve"> water that contains naturally occurring fluoride within the parameters for fluoride content established by the commissioner of health.</w:t>
            </w:r>
          </w:p>
          <w:p w14:paraId="0FC330A7" w14:textId="77777777" w:rsidR="009D6485" w:rsidRDefault="009D6485" w:rsidP="00617FE8">
            <w:pPr>
              <w:pStyle w:val="indent2"/>
              <w:spacing w:before="0" w:beforeAutospacing="0" w:after="0"/>
              <w:ind w:firstLine="0"/>
              <w:rPr>
                <w:rFonts w:ascii="Arial" w:hAnsi="Arial" w:cs="Arial"/>
                <w:color w:val="000000"/>
              </w:rPr>
            </w:pPr>
          </w:p>
          <w:p w14:paraId="1BCD702A" w14:textId="4511F4A9" w:rsidR="009D6485" w:rsidRDefault="009D6485" w:rsidP="00617FE8">
            <w:pPr>
              <w:pStyle w:val="indent2"/>
              <w:spacing w:before="0" w:beforeAutospacing="0" w:after="0"/>
              <w:ind w:firstLine="0"/>
              <w:rPr>
                <w:rFonts w:ascii="Arial" w:hAnsi="Arial" w:cs="Arial"/>
                <w:color w:val="000000"/>
              </w:rPr>
            </w:pPr>
            <w:r>
              <w:rPr>
                <w:rFonts w:ascii="Arial" w:hAnsi="Arial" w:cs="Arial"/>
                <w:color w:val="000000"/>
              </w:rPr>
              <w:t>Would remove statewide requirement making fluoridation optional for water suppliers.</w:t>
            </w:r>
          </w:p>
        </w:tc>
      </w:tr>
      <w:tr w:rsidR="008041D4" w14:paraId="6D4FCA38"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FFC000"/>
            <w:vAlign w:val="center"/>
          </w:tcPr>
          <w:p w14:paraId="2C91B115" w14:textId="77777777" w:rsidR="008041D4" w:rsidRDefault="008041D4" w:rsidP="0066691A">
            <w:pPr>
              <w:jc w:val="center"/>
              <w:rPr>
                <w:rFonts w:ascii="Arial" w:hAnsi="Arial" w:cs="Arial"/>
                <w:b/>
                <w:color w:val="000000"/>
              </w:rPr>
            </w:pPr>
            <w:r>
              <w:rPr>
                <w:rFonts w:ascii="Arial" w:hAnsi="Arial" w:cs="Arial"/>
                <w:b/>
                <w:color w:val="000000"/>
              </w:rPr>
              <w:t>Montana</w:t>
            </w:r>
          </w:p>
          <w:p w14:paraId="1D98AEC3" w14:textId="047E1902" w:rsidR="008041D4" w:rsidRDefault="008041D4" w:rsidP="0066691A">
            <w:pPr>
              <w:jc w:val="center"/>
              <w:rPr>
                <w:rFonts w:ascii="Arial" w:hAnsi="Arial" w:cs="Arial"/>
                <w:b/>
                <w:color w:val="000000"/>
              </w:rPr>
            </w:pPr>
            <w:hyperlink r:id="rId36" w:anchor="/laws/bill/2/LC1978?open_tab=bill" w:history="1">
              <w:r w:rsidRPr="00F27AAA">
                <w:rPr>
                  <w:rStyle w:val="Hyperlink"/>
                  <w:rFonts w:ascii="Arial" w:hAnsi="Arial" w:cs="Arial"/>
                  <w:b/>
                </w:rPr>
                <w:t>HB 498</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25C1AE1D" w14:textId="77777777" w:rsidR="008041D4" w:rsidRDefault="008C3D06" w:rsidP="008041D4">
            <w:pPr>
              <w:jc w:val="center"/>
              <w:rPr>
                <w:rFonts w:ascii="Arial" w:hAnsi="Arial" w:cs="Arial"/>
                <w:b/>
                <w:sz w:val="18"/>
                <w:szCs w:val="18"/>
              </w:rPr>
            </w:pPr>
            <w:r>
              <w:rPr>
                <w:rFonts w:ascii="Arial" w:hAnsi="Arial" w:cs="Arial"/>
                <w:b/>
                <w:sz w:val="18"/>
                <w:szCs w:val="18"/>
              </w:rPr>
              <w:t>Tabled</w:t>
            </w:r>
          </w:p>
          <w:p w14:paraId="73409B11" w14:textId="77777777" w:rsidR="00214074" w:rsidRDefault="00214074" w:rsidP="008041D4">
            <w:pPr>
              <w:jc w:val="center"/>
              <w:rPr>
                <w:rFonts w:ascii="Arial" w:hAnsi="Arial" w:cs="Arial"/>
                <w:b/>
                <w:sz w:val="18"/>
                <w:szCs w:val="18"/>
              </w:rPr>
            </w:pPr>
            <w:r>
              <w:rPr>
                <w:rFonts w:ascii="Arial" w:hAnsi="Arial" w:cs="Arial"/>
                <w:b/>
                <w:sz w:val="18"/>
                <w:szCs w:val="18"/>
              </w:rPr>
              <w:t>(2/25)</w:t>
            </w:r>
          </w:p>
          <w:p w14:paraId="12B21593" w14:textId="77777777" w:rsidR="00214074" w:rsidRDefault="00214074" w:rsidP="008041D4">
            <w:pPr>
              <w:jc w:val="center"/>
              <w:rPr>
                <w:rFonts w:ascii="Arial" w:hAnsi="Arial" w:cs="Arial"/>
                <w:b/>
                <w:sz w:val="18"/>
                <w:szCs w:val="18"/>
              </w:rPr>
            </w:pPr>
          </w:p>
          <w:p w14:paraId="7C5443D0" w14:textId="77777777" w:rsidR="00214074" w:rsidRDefault="00214074" w:rsidP="008041D4">
            <w:pPr>
              <w:jc w:val="center"/>
              <w:rPr>
                <w:rFonts w:ascii="Arial" w:hAnsi="Arial" w:cs="Arial"/>
                <w:b/>
                <w:sz w:val="18"/>
                <w:szCs w:val="18"/>
              </w:rPr>
            </w:pPr>
            <w:r>
              <w:rPr>
                <w:rFonts w:ascii="Arial" w:hAnsi="Arial" w:cs="Arial"/>
                <w:b/>
                <w:sz w:val="18"/>
                <w:szCs w:val="18"/>
              </w:rPr>
              <w:t>Missed Deadline</w:t>
            </w:r>
          </w:p>
          <w:p w14:paraId="4A33EE1E" w14:textId="77777777" w:rsidR="00214074" w:rsidRDefault="00214074" w:rsidP="008041D4">
            <w:pPr>
              <w:jc w:val="center"/>
              <w:rPr>
                <w:rFonts w:ascii="Arial" w:hAnsi="Arial" w:cs="Arial"/>
                <w:b/>
                <w:sz w:val="18"/>
                <w:szCs w:val="18"/>
              </w:rPr>
            </w:pPr>
            <w:r>
              <w:rPr>
                <w:rFonts w:ascii="Arial" w:hAnsi="Arial" w:cs="Arial"/>
                <w:b/>
                <w:sz w:val="18"/>
                <w:szCs w:val="18"/>
              </w:rPr>
              <w:t>For Transmittal</w:t>
            </w:r>
          </w:p>
          <w:p w14:paraId="6B0F9EA6" w14:textId="5528864C" w:rsidR="00214074" w:rsidRDefault="00214074" w:rsidP="008041D4">
            <w:pPr>
              <w:jc w:val="center"/>
              <w:rPr>
                <w:rFonts w:ascii="Arial" w:hAnsi="Arial" w:cs="Arial"/>
                <w:b/>
                <w:sz w:val="18"/>
                <w:szCs w:val="18"/>
              </w:rPr>
            </w:pPr>
            <w:r>
              <w:rPr>
                <w:rFonts w:ascii="Arial" w:hAnsi="Arial" w:cs="Arial"/>
                <w:b/>
                <w:sz w:val="18"/>
                <w:szCs w:val="18"/>
              </w:rPr>
              <w:t>(3/12)</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05753D38" w14:textId="08DEEBFB" w:rsidR="008041D4" w:rsidRPr="002C4089" w:rsidRDefault="008041D4" w:rsidP="0066691A">
            <w:pPr>
              <w:jc w:val="center"/>
              <w:rPr>
                <w:rFonts w:ascii="Arial" w:hAnsi="Arial" w:cs="Arial"/>
                <w:b/>
                <w:sz w:val="18"/>
                <w:szCs w:val="18"/>
              </w:rPr>
            </w:pPr>
            <w:r>
              <w:rPr>
                <w:rFonts w:ascii="Arial" w:hAnsi="Arial" w:cs="Arial"/>
                <w:b/>
                <w:sz w:val="18"/>
                <w:szCs w:val="18"/>
              </w:rPr>
              <w:t>Prohibits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7DBA40AB" w14:textId="4208FF5C" w:rsidR="008041D4" w:rsidRDefault="008041D4" w:rsidP="00617FE8">
            <w:pPr>
              <w:pStyle w:val="indent2"/>
              <w:spacing w:before="0" w:beforeAutospacing="0" w:after="0"/>
              <w:ind w:firstLine="0"/>
              <w:rPr>
                <w:rFonts w:ascii="Arial" w:hAnsi="Arial" w:cs="Arial"/>
                <w:color w:val="000000"/>
              </w:rPr>
            </w:pPr>
            <w:r>
              <w:rPr>
                <w:rFonts w:ascii="Arial" w:hAnsi="Arial" w:cs="Arial"/>
                <w:color w:val="000000"/>
              </w:rPr>
              <w:t>Prohibits fluoridation</w:t>
            </w:r>
          </w:p>
        </w:tc>
      </w:tr>
      <w:tr w:rsidR="008041D4" w14:paraId="1C8C93AB"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232A3CB0" w14:textId="77777777" w:rsidR="008041D4" w:rsidRDefault="008041D4" w:rsidP="0066691A">
            <w:pPr>
              <w:jc w:val="center"/>
              <w:rPr>
                <w:rFonts w:ascii="Arial" w:hAnsi="Arial" w:cs="Arial"/>
                <w:b/>
                <w:color w:val="000000"/>
              </w:rPr>
            </w:pPr>
            <w:r>
              <w:rPr>
                <w:rFonts w:ascii="Arial" w:hAnsi="Arial" w:cs="Arial"/>
                <w:b/>
                <w:color w:val="000000"/>
              </w:rPr>
              <w:t>Nebraska</w:t>
            </w:r>
          </w:p>
          <w:p w14:paraId="00D3E1A7" w14:textId="2FB7399E" w:rsidR="008041D4" w:rsidRDefault="008041D4" w:rsidP="0066691A">
            <w:pPr>
              <w:jc w:val="center"/>
              <w:rPr>
                <w:rFonts w:ascii="Arial" w:hAnsi="Arial" w:cs="Arial"/>
                <w:b/>
                <w:color w:val="000000"/>
              </w:rPr>
            </w:pPr>
            <w:hyperlink r:id="rId37" w:history="1">
              <w:r w:rsidRPr="00653CBE">
                <w:rPr>
                  <w:rStyle w:val="Hyperlink"/>
                  <w:rFonts w:ascii="Arial" w:hAnsi="Arial" w:cs="Arial"/>
                  <w:b/>
                </w:rPr>
                <w:t>LB 147</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6D47D9AE" w14:textId="77777777" w:rsidR="008041D4" w:rsidRDefault="000704B8" w:rsidP="008041D4">
            <w:pPr>
              <w:jc w:val="center"/>
              <w:rPr>
                <w:rFonts w:ascii="Arial" w:hAnsi="Arial" w:cs="Arial"/>
                <w:b/>
                <w:sz w:val="18"/>
                <w:szCs w:val="18"/>
              </w:rPr>
            </w:pPr>
            <w:r>
              <w:rPr>
                <w:rFonts w:ascii="Arial" w:hAnsi="Arial" w:cs="Arial"/>
                <w:b/>
                <w:sz w:val="18"/>
                <w:szCs w:val="18"/>
              </w:rPr>
              <w:t>Introduced</w:t>
            </w:r>
          </w:p>
          <w:p w14:paraId="141FAA90" w14:textId="77777777" w:rsidR="005B5DFE" w:rsidRDefault="005B5DFE" w:rsidP="008041D4">
            <w:pPr>
              <w:jc w:val="center"/>
              <w:rPr>
                <w:rFonts w:ascii="Arial" w:hAnsi="Arial" w:cs="Arial"/>
                <w:b/>
                <w:sz w:val="18"/>
                <w:szCs w:val="18"/>
              </w:rPr>
            </w:pPr>
            <w:r w:rsidRPr="005B5DFE">
              <w:rPr>
                <w:rFonts w:ascii="Arial" w:hAnsi="Arial" w:cs="Arial"/>
                <w:b/>
                <w:sz w:val="18"/>
                <w:szCs w:val="18"/>
              </w:rPr>
              <w:t>Notice of hearing for March 12, 2025</w:t>
            </w:r>
          </w:p>
          <w:p w14:paraId="3C78D970" w14:textId="04399930" w:rsidR="00214074" w:rsidRDefault="00214074" w:rsidP="008041D4">
            <w:pPr>
              <w:jc w:val="center"/>
              <w:rPr>
                <w:rFonts w:ascii="Arial" w:hAnsi="Arial" w:cs="Arial"/>
                <w:b/>
                <w:sz w:val="18"/>
                <w:szCs w:val="18"/>
              </w:rPr>
            </w:pPr>
            <w:r>
              <w:rPr>
                <w:rFonts w:ascii="Arial" w:hAnsi="Arial" w:cs="Arial"/>
                <w:b/>
                <w:sz w:val="18"/>
                <w:szCs w:val="18"/>
              </w:rPr>
              <w:t>(1/13)</w:t>
            </w:r>
          </w:p>
          <w:p w14:paraId="0FF1E2C8" w14:textId="77777777" w:rsidR="00D417AA" w:rsidRDefault="00D417AA" w:rsidP="008041D4">
            <w:pPr>
              <w:jc w:val="center"/>
              <w:rPr>
                <w:rFonts w:ascii="Arial" w:hAnsi="Arial" w:cs="Arial"/>
                <w:b/>
                <w:sz w:val="18"/>
                <w:szCs w:val="18"/>
              </w:rPr>
            </w:pPr>
          </w:p>
          <w:p w14:paraId="071727CE" w14:textId="0067F8BD" w:rsidR="00D417AA" w:rsidRPr="002C4089" w:rsidRDefault="00D417AA" w:rsidP="008041D4">
            <w:pPr>
              <w:jc w:val="center"/>
              <w:rPr>
                <w:rFonts w:ascii="Arial" w:hAnsi="Arial" w:cs="Arial"/>
                <w:b/>
                <w:sz w:val="18"/>
                <w:szCs w:val="18"/>
              </w:rPr>
            </w:pPr>
            <w:r>
              <w:rPr>
                <w:rFonts w:ascii="Arial" w:hAnsi="Arial" w:cs="Arial"/>
                <w:b/>
                <w:sz w:val="18"/>
                <w:szCs w:val="18"/>
              </w:rPr>
              <w:t>Hearing held; No Action to Date</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5B847019" w14:textId="765A73BE" w:rsidR="008041D4" w:rsidRPr="002C4089" w:rsidRDefault="008041D4" w:rsidP="0066691A">
            <w:pPr>
              <w:jc w:val="center"/>
              <w:rPr>
                <w:rFonts w:ascii="Arial" w:hAnsi="Arial" w:cs="Arial"/>
                <w:b/>
                <w:sz w:val="18"/>
                <w:szCs w:val="18"/>
              </w:rPr>
            </w:pPr>
            <w:r w:rsidRPr="002C4089">
              <w:rPr>
                <w:rFonts w:ascii="Arial" w:hAnsi="Arial" w:cs="Arial"/>
                <w:b/>
                <w:sz w:val="18"/>
                <w:szCs w:val="18"/>
              </w:rPr>
              <w:t>Eliminates Requirement</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027EC175" w14:textId="77777777" w:rsidR="008041D4" w:rsidRDefault="008041D4" w:rsidP="00617FE8">
            <w:pPr>
              <w:pStyle w:val="indent2"/>
              <w:spacing w:before="0" w:beforeAutospacing="0" w:after="0"/>
              <w:ind w:firstLine="0"/>
              <w:rPr>
                <w:rFonts w:ascii="Arial" w:hAnsi="Arial" w:cs="Arial"/>
                <w:color w:val="000000"/>
              </w:rPr>
            </w:pPr>
            <w:r>
              <w:rPr>
                <w:rFonts w:ascii="Arial" w:hAnsi="Arial" w:cs="Arial"/>
                <w:color w:val="000000"/>
              </w:rPr>
              <w:t>Repeals statewide fluoridation requirement and provision of law requiring any cities or towns that reach 1,000 or more residents to fluoridate unless an ordinance/referendum prevents it.</w:t>
            </w:r>
          </w:p>
          <w:p w14:paraId="7B0F2590" w14:textId="77777777" w:rsidR="008041D4" w:rsidRDefault="008041D4" w:rsidP="00617FE8">
            <w:pPr>
              <w:pStyle w:val="indent2"/>
              <w:spacing w:before="0" w:beforeAutospacing="0" w:after="0"/>
              <w:ind w:firstLine="0"/>
              <w:rPr>
                <w:rFonts w:ascii="Arial" w:hAnsi="Arial" w:cs="Arial"/>
                <w:color w:val="000000"/>
              </w:rPr>
            </w:pPr>
          </w:p>
          <w:p w14:paraId="02CD6446" w14:textId="299E4AF9" w:rsidR="008041D4" w:rsidRPr="00BD4B98" w:rsidRDefault="008041D4" w:rsidP="00617FE8">
            <w:pPr>
              <w:pStyle w:val="indent2"/>
              <w:spacing w:before="0" w:beforeAutospacing="0" w:after="0"/>
              <w:ind w:firstLine="0"/>
              <w:rPr>
                <w:rFonts w:ascii="Arial" w:hAnsi="Arial" w:cs="Arial"/>
                <w:color w:val="000000"/>
              </w:rPr>
            </w:pPr>
            <w:r>
              <w:rPr>
                <w:rFonts w:ascii="Arial" w:hAnsi="Arial" w:cs="Arial"/>
                <w:color w:val="000000"/>
              </w:rPr>
              <w:t xml:space="preserve">Revised fluoridation law remains that </w:t>
            </w:r>
            <w:r w:rsidRPr="007D2C53">
              <w:rPr>
                <w:rFonts w:ascii="Arial" w:hAnsi="Arial" w:cs="Arial"/>
                <w:i/>
                <w:iCs/>
                <w:color w:val="000000"/>
              </w:rPr>
              <w:t>allows</w:t>
            </w:r>
            <w:r>
              <w:rPr>
                <w:rFonts w:ascii="Arial" w:hAnsi="Arial" w:cs="Arial"/>
                <w:color w:val="000000"/>
              </w:rPr>
              <w:t xml:space="preserve"> a</w:t>
            </w:r>
            <w:r w:rsidRPr="007970CF">
              <w:rPr>
                <w:rFonts w:ascii="Arial" w:hAnsi="Arial" w:cs="Arial"/>
                <w:color w:val="000000"/>
              </w:rPr>
              <w:t xml:space="preserve">ny public or private </w:t>
            </w:r>
            <w:r>
              <w:rPr>
                <w:rFonts w:ascii="Arial" w:hAnsi="Arial" w:cs="Arial"/>
                <w:color w:val="000000"/>
              </w:rPr>
              <w:t xml:space="preserve">water supply </w:t>
            </w:r>
            <w:r w:rsidRPr="007970CF">
              <w:rPr>
                <w:rFonts w:ascii="Arial" w:hAnsi="Arial" w:cs="Arial"/>
                <w:color w:val="000000"/>
              </w:rPr>
              <w:t xml:space="preserve">entity </w:t>
            </w:r>
            <w:r>
              <w:rPr>
                <w:rFonts w:ascii="Arial" w:hAnsi="Arial" w:cs="Arial"/>
                <w:color w:val="000000"/>
              </w:rPr>
              <w:t>to</w:t>
            </w:r>
            <w:r w:rsidRPr="007970CF">
              <w:rPr>
                <w:rFonts w:ascii="Arial" w:hAnsi="Arial" w:cs="Arial"/>
                <w:color w:val="000000"/>
              </w:rPr>
              <w:t xml:space="preserve"> add fluoride to </w:t>
            </w:r>
            <w:r>
              <w:rPr>
                <w:rFonts w:ascii="Arial" w:hAnsi="Arial" w:cs="Arial"/>
                <w:color w:val="000000"/>
              </w:rPr>
              <w:t>their</w:t>
            </w:r>
            <w:r w:rsidRPr="007970CF">
              <w:rPr>
                <w:rFonts w:ascii="Arial" w:hAnsi="Arial" w:cs="Arial"/>
                <w:color w:val="000000"/>
              </w:rPr>
              <w:t xml:space="preserve"> water supply </w:t>
            </w:r>
            <w:r>
              <w:rPr>
                <w:rFonts w:ascii="Arial" w:hAnsi="Arial" w:cs="Arial"/>
                <w:color w:val="000000"/>
              </w:rPr>
              <w:t>per</w:t>
            </w:r>
            <w:r w:rsidRPr="007970CF">
              <w:rPr>
                <w:rFonts w:ascii="Arial" w:hAnsi="Arial" w:cs="Arial"/>
                <w:color w:val="000000"/>
              </w:rPr>
              <w:t xml:space="preserve"> the rules and regulations of the Department of Health and Human Services.</w:t>
            </w:r>
            <w:r>
              <w:rPr>
                <w:rFonts w:ascii="Arial" w:hAnsi="Arial" w:cs="Arial"/>
                <w:color w:val="000000"/>
              </w:rPr>
              <w:t xml:space="preserve"> </w:t>
            </w:r>
          </w:p>
        </w:tc>
      </w:tr>
      <w:tr w:rsidR="00011749" w14:paraId="52731ABA"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382E928C" w14:textId="77777777" w:rsidR="00011749" w:rsidRDefault="00011749" w:rsidP="0066691A">
            <w:pPr>
              <w:jc w:val="center"/>
              <w:rPr>
                <w:rFonts w:ascii="Arial" w:hAnsi="Arial" w:cs="Arial"/>
                <w:b/>
                <w:color w:val="000000"/>
              </w:rPr>
            </w:pPr>
            <w:r>
              <w:rPr>
                <w:rFonts w:ascii="Arial" w:hAnsi="Arial" w:cs="Arial"/>
                <w:b/>
                <w:color w:val="000000"/>
              </w:rPr>
              <w:t>North Carolina</w:t>
            </w:r>
          </w:p>
          <w:p w14:paraId="32E26B91" w14:textId="280E4D03" w:rsidR="00011749" w:rsidRDefault="00680C13" w:rsidP="0066691A">
            <w:pPr>
              <w:jc w:val="center"/>
              <w:rPr>
                <w:rFonts w:ascii="Arial" w:hAnsi="Arial" w:cs="Arial"/>
                <w:b/>
                <w:color w:val="000000"/>
              </w:rPr>
            </w:pPr>
            <w:hyperlink r:id="rId38" w:history="1">
              <w:r w:rsidRPr="00A6121D">
                <w:rPr>
                  <w:rStyle w:val="Hyperlink"/>
                  <w:rFonts w:ascii="Arial" w:hAnsi="Arial" w:cs="Arial"/>
                  <w:b/>
                </w:rPr>
                <w:t>HB 929</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2805E215" w14:textId="77777777" w:rsidR="00011749" w:rsidRDefault="00680C13" w:rsidP="008041D4">
            <w:pPr>
              <w:jc w:val="center"/>
              <w:rPr>
                <w:rFonts w:ascii="Arial" w:hAnsi="Arial" w:cs="Arial"/>
                <w:b/>
                <w:sz w:val="18"/>
                <w:szCs w:val="18"/>
              </w:rPr>
            </w:pPr>
            <w:r>
              <w:rPr>
                <w:rFonts w:ascii="Arial" w:hAnsi="Arial" w:cs="Arial"/>
                <w:b/>
                <w:sz w:val="18"/>
                <w:szCs w:val="18"/>
              </w:rPr>
              <w:t>Introduced</w:t>
            </w:r>
          </w:p>
          <w:p w14:paraId="33456CB3" w14:textId="4F4EBA37" w:rsidR="00594B31" w:rsidRDefault="00594B31" w:rsidP="008041D4">
            <w:pPr>
              <w:jc w:val="center"/>
              <w:rPr>
                <w:rFonts w:ascii="Arial" w:hAnsi="Arial" w:cs="Arial"/>
                <w:b/>
                <w:sz w:val="18"/>
                <w:szCs w:val="18"/>
              </w:rPr>
            </w:pPr>
            <w:r>
              <w:rPr>
                <w:rFonts w:ascii="Arial" w:hAnsi="Arial" w:cs="Arial"/>
                <w:b/>
                <w:sz w:val="18"/>
                <w:szCs w:val="18"/>
              </w:rPr>
              <w:t>(4/1</w:t>
            </w:r>
            <w:r w:rsidR="00214074">
              <w:rPr>
                <w:rFonts w:ascii="Arial" w:hAnsi="Arial" w:cs="Arial"/>
                <w:b/>
                <w:sz w:val="18"/>
                <w:szCs w:val="18"/>
              </w:rPr>
              <w:t>4</w:t>
            </w:r>
            <w:r>
              <w:rPr>
                <w:rFonts w:ascii="Arial" w:hAnsi="Arial" w:cs="Arial"/>
                <w:b/>
                <w:sz w:val="18"/>
                <w:szCs w:val="18"/>
              </w:rPr>
              <w:t>)</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0967CC66" w14:textId="09D70FBE" w:rsidR="00011749" w:rsidRPr="002C4089" w:rsidRDefault="00680C13" w:rsidP="0066691A">
            <w:pPr>
              <w:jc w:val="center"/>
              <w:rPr>
                <w:rFonts w:ascii="Arial" w:hAnsi="Arial" w:cs="Arial"/>
                <w:b/>
                <w:sz w:val="18"/>
                <w:szCs w:val="18"/>
              </w:rPr>
            </w:pPr>
            <w:r>
              <w:rPr>
                <w:rFonts w:ascii="Arial" w:hAnsi="Arial" w:cs="Arial"/>
                <w:b/>
                <w:sz w:val="18"/>
                <w:szCs w:val="18"/>
              </w:rPr>
              <w:t>Prohibits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6E190F76" w14:textId="2BC73ADA" w:rsidR="00011749" w:rsidRDefault="007572F5" w:rsidP="00617FE8">
            <w:pPr>
              <w:pStyle w:val="indent2"/>
              <w:spacing w:before="0" w:beforeAutospacing="0" w:after="0"/>
              <w:ind w:firstLine="0"/>
              <w:rPr>
                <w:rFonts w:ascii="Arial" w:hAnsi="Arial" w:cs="Arial"/>
                <w:color w:val="000000"/>
              </w:rPr>
            </w:pPr>
            <w:r>
              <w:rPr>
                <w:rFonts w:ascii="Arial" w:hAnsi="Arial" w:cs="Arial"/>
                <w:color w:val="000000"/>
              </w:rPr>
              <w:t xml:space="preserve">Summary </w:t>
            </w:r>
            <w:r w:rsidR="00935C1C">
              <w:rPr>
                <w:rFonts w:ascii="Arial" w:hAnsi="Arial" w:cs="Arial"/>
                <w:color w:val="000000"/>
              </w:rPr>
              <w:t xml:space="preserve">of act </w:t>
            </w:r>
            <w:r>
              <w:rPr>
                <w:rFonts w:ascii="Arial" w:hAnsi="Arial" w:cs="Arial"/>
                <w:color w:val="000000"/>
              </w:rPr>
              <w:t>reads: “</w:t>
            </w:r>
            <w:r w:rsidRPr="00935C1C">
              <w:rPr>
                <w:rFonts w:ascii="Arial" w:hAnsi="Arial" w:cs="Arial"/>
                <w:i/>
                <w:iCs/>
                <w:color w:val="000000"/>
              </w:rPr>
              <w:t>Promotes public health by prohibiting the addition of fluoride from water systems</w:t>
            </w:r>
            <w:r w:rsidRPr="007572F5">
              <w:rPr>
                <w:rFonts w:ascii="Arial" w:hAnsi="Arial" w:cs="Arial"/>
                <w:color w:val="000000"/>
              </w:rPr>
              <w:t>.</w:t>
            </w:r>
            <w:r>
              <w:rPr>
                <w:rFonts w:ascii="Arial" w:hAnsi="Arial" w:cs="Arial"/>
                <w:color w:val="000000"/>
              </w:rPr>
              <w:t>”</w:t>
            </w:r>
          </w:p>
        </w:tc>
      </w:tr>
      <w:tr w:rsidR="008041D4" w14:paraId="2A1A85D4"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FFC000"/>
            <w:vAlign w:val="center"/>
          </w:tcPr>
          <w:p w14:paraId="0BE2369C" w14:textId="77777777" w:rsidR="008041D4" w:rsidRDefault="008041D4" w:rsidP="005364D6">
            <w:pPr>
              <w:jc w:val="center"/>
              <w:rPr>
                <w:rFonts w:ascii="Arial" w:hAnsi="Arial" w:cs="Arial"/>
                <w:b/>
                <w:color w:val="000000"/>
              </w:rPr>
            </w:pPr>
            <w:r>
              <w:rPr>
                <w:rFonts w:ascii="Arial" w:hAnsi="Arial" w:cs="Arial"/>
                <w:b/>
                <w:color w:val="000000"/>
              </w:rPr>
              <w:lastRenderedPageBreak/>
              <w:t>North Dakota</w:t>
            </w:r>
          </w:p>
          <w:p w14:paraId="14F8C0BB" w14:textId="57AA3EBE" w:rsidR="008041D4" w:rsidRDefault="008041D4" w:rsidP="005364D6">
            <w:pPr>
              <w:jc w:val="center"/>
              <w:rPr>
                <w:rFonts w:ascii="Arial" w:hAnsi="Arial" w:cs="Arial"/>
                <w:b/>
                <w:color w:val="000000"/>
              </w:rPr>
            </w:pPr>
            <w:hyperlink r:id="rId39" w:history="1">
              <w:r w:rsidRPr="00AE5116">
                <w:rPr>
                  <w:rStyle w:val="Hyperlink"/>
                  <w:rFonts w:ascii="Arial" w:hAnsi="Arial" w:cs="Arial"/>
                  <w:b/>
                </w:rPr>
                <w:t>HB 1605</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096AE69C" w14:textId="77777777" w:rsidR="004040F0" w:rsidRDefault="00A07C6B" w:rsidP="008041D4">
            <w:pPr>
              <w:jc w:val="center"/>
              <w:rPr>
                <w:rFonts w:ascii="Arial" w:hAnsi="Arial" w:cs="Arial"/>
                <w:b/>
                <w:sz w:val="18"/>
                <w:szCs w:val="18"/>
              </w:rPr>
            </w:pPr>
            <w:r>
              <w:rPr>
                <w:rFonts w:ascii="Arial" w:hAnsi="Arial" w:cs="Arial"/>
                <w:b/>
                <w:sz w:val="18"/>
                <w:szCs w:val="18"/>
              </w:rPr>
              <w:t>Failed</w:t>
            </w:r>
          </w:p>
          <w:p w14:paraId="1B0B7754" w14:textId="2B9DBBC3" w:rsidR="008041D4" w:rsidRDefault="00023135" w:rsidP="008041D4">
            <w:pPr>
              <w:jc w:val="center"/>
              <w:rPr>
                <w:rFonts w:ascii="Arial" w:hAnsi="Arial" w:cs="Arial"/>
                <w:b/>
                <w:sz w:val="18"/>
                <w:szCs w:val="18"/>
              </w:rPr>
            </w:pPr>
            <w:r w:rsidRPr="00023135">
              <w:rPr>
                <w:rFonts w:ascii="Arial" w:hAnsi="Arial" w:cs="Arial"/>
                <w:b/>
                <w:sz w:val="18"/>
                <w:szCs w:val="18"/>
              </w:rPr>
              <w:t>40</w:t>
            </w:r>
            <w:r w:rsidR="004040F0">
              <w:rPr>
                <w:rFonts w:ascii="Arial" w:hAnsi="Arial" w:cs="Arial"/>
                <w:b/>
                <w:sz w:val="18"/>
                <w:szCs w:val="18"/>
              </w:rPr>
              <w:t>-</w:t>
            </w:r>
            <w:r w:rsidRPr="00023135">
              <w:rPr>
                <w:rFonts w:ascii="Arial" w:hAnsi="Arial" w:cs="Arial"/>
                <w:b/>
                <w:sz w:val="18"/>
                <w:szCs w:val="18"/>
              </w:rPr>
              <w:t>53</w:t>
            </w:r>
          </w:p>
          <w:p w14:paraId="6BE121F5" w14:textId="6DBA90A0" w:rsidR="00E52726" w:rsidRDefault="004040F0" w:rsidP="008041D4">
            <w:pPr>
              <w:jc w:val="center"/>
              <w:rPr>
                <w:rFonts w:ascii="Arial" w:hAnsi="Arial" w:cs="Arial"/>
                <w:b/>
                <w:sz w:val="18"/>
                <w:szCs w:val="18"/>
              </w:rPr>
            </w:pPr>
            <w:r>
              <w:rPr>
                <w:rFonts w:ascii="Arial" w:hAnsi="Arial" w:cs="Arial"/>
                <w:b/>
                <w:sz w:val="18"/>
                <w:szCs w:val="18"/>
              </w:rPr>
              <w:t>(</w:t>
            </w:r>
            <w:r w:rsidR="00E52726">
              <w:rPr>
                <w:rFonts w:ascii="Arial" w:hAnsi="Arial" w:cs="Arial"/>
                <w:b/>
                <w:sz w:val="18"/>
                <w:szCs w:val="18"/>
              </w:rPr>
              <w:t>2/19</w:t>
            </w:r>
            <w:r>
              <w:rPr>
                <w:rFonts w:ascii="Arial" w:hAnsi="Arial" w:cs="Arial"/>
                <w:b/>
                <w:sz w:val="18"/>
                <w:szCs w:val="18"/>
              </w:rPr>
              <w:t>)</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26068EFE" w14:textId="06B51487" w:rsidR="008041D4" w:rsidRPr="00FC3BDF" w:rsidRDefault="008041D4" w:rsidP="005364D6">
            <w:pPr>
              <w:jc w:val="center"/>
              <w:rPr>
                <w:rFonts w:ascii="Arial" w:hAnsi="Arial" w:cs="Arial"/>
                <w:b/>
              </w:rPr>
            </w:pPr>
            <w:r>
              <w:rPr>
                <w:rFonts w:ascii="Arial" w:hAnsi="Arial" w:cs="Arial"/>
                <w:b/>
                <w:sz w:val="18"/>
                <w:szCs w:val="18"/>
              </w:rPr>
              <w:t>Prohibits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00A60A5C" w14:textId="2AA06C9E" w:rsidR="008041D4" w:rsidRPr="00B9194E" w:rsidRDefault="008041D4" w:rsidP="005364D6">
            <w:pPr>
              <w:pStyle w:val="indent2"/>
              <w:ind w:firstLine="0"/>
              <w:rPr>
                <w:rFonts w:ascii="Arial" w:hAnsi="Arial" w:cs="Arial"/>
                <w:color w:val="000000"/>
              </w:rPr>
            </w:pPr>
            <w:r>
              <w:rPr>
                <w:rFonts w:ascii="Arial" w:hAnsi="Arial" w:cs="Arial"/>
                <w:color w:val="000000"/>
              </w:rPr>
              <w:t>Prohibits</w:t>
            </w:r>
            <w:r w:rsidRPr="00B9194E">
              <w:rPr>
                <w:rFonts w:ascii="Arial" w:hAnsi="Arial" w:cs="Arial"/>
                <w:color w:val="000000"/>
              </w:rPr>
              <w:t xml:space="preserve"> any form of fluoride to any public water supply.</w:t>
            </w:r>
          </w:p>
          <w:p w14:paraId="64A85D92" w14:textId="4A899A16" w:rsidR="008041D4" w:rsidRPr="00BD4B98" w:rsidRDefault="008041D4" w:rsidP="005364D6">
            <w:pPr>
              <w:pStyle w:val="indent2"/>
              <w:spacing w:before="0" w:beforeAutospacing="0" w:after="0"/>
              <w:ind w:firstLine="0"/>
              <w:rPr>
                <w:rFonts w:ascii="Arial" w:hAnsi="Arial" w:cs="Arial"/>
                <w:color w:val="000000"/>
              </w:rPr>
            </w:pPr>
            <w:r>
              <w:rPr>
                <w:rFonts w:ascii="Arial" w:hAnsi="Arial" w:cs="Arial"/>
                <w:color w:val="000000"/>
              </w:rPr>
              <w:t>D</w:t>
            </w:r>
            <w:r w:rsidRPr="00B9194E">
              <w:rPr>
                <w:rFonts w:ascii="Arial" w:hAnsi="Arial" w:cs="Arial"/>
                <w:color w:val="000000"/>
              </w:rPr>
              <w:t>oes not apply to any water treatment process where fluoride is naturally occurring in a water source or the use of fluoride for an industrial or manufacturing process not related to public water treatment.</w:t>
            </w:r>
          </w:p>
        </w:tc>
      </w:tr>
      <w:tr w:rsidR="008041D4" w14:paraId="7C190E48"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FFC000"/>
            <w:vAlign w:val="center"/>
          </w:tcPr>
          <w:p w14:paraId="732FEBAA" w14:textId="77777777" w:rsidR="008041D4" w:rsidRDefault="008041D4" w:rsidP="005364D6">
            <w:pPr>
              <w:jc w:val="center"/>
              <w:rPr>
                <w:rFonts w:ascii="Arial" w:hAnsi="Arial" w:cs="Arial"/>
                <w:b/>
                <w:color w:val="000000"/>
              </w:rPr>
            </w:pPr>
            <w:r>
              <w:rPr>
                <w:rFonts w:ascii="Arial" w:hAnsi="Arial" w:cs="Arial"/>
                <w:b/>
                <w:color w:val="000000"/>
              </w:rPr>
              <w:t>New Hampshire</w:t>
            </w:r>
          </w:p>
          <w:p w14:paraId="7925A7AA" w14:textId="53274705" w:rsidR="008041D4" w:rsidRDefault="008041D4" w:rsidP="005364D6">
            <w:pPr>
              <w:jc w:val="center"/>
              <w:rPr>
                <w:rFonts w:ascii="Arial" w:hAnsi="Arial" w:cs="Arial"/>
                <w:b/>
                <w:color w:val="000000"/>
              </w:rPr>
            </w:pPr>
            <w:hyperlink r:id="rId40" w:history="1">
              <w:r w:rsidRPr="000516E9">
                <w:rPr>
                  <w:rStyle w:val="Hyperlink"/>
                  <w:rFonts w:ascii="Arial" w:hAnsi="Arial" w:cs="Arial"/>
                  <w:b/>
                </w:rPr>
                <w:t>HB 691</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43E20B86" w14:textId="77777777" w:rsidR="00E02FEA" w:rsidRDefault="00E02FEA" w:rsidP="00E02FEA">
            <w:pPr>
              <w:jc w:val="center"/>
              <w:rPr>
                <w:rFonts w:ascii="Arial" w:hAnsi="Arial" w:cs="Arial"/>
                <w:b/>
                <w:sz w:val="18"/>
                <w:szCs w:val="18"/>
              </w:rPr>
            </w:pPr>
            <w:r>
              <w:rPr>
                <w:rFonts w:ascii="Arial" w:hAnsi="Arial" w:cs="Arial"/>
                <w:b/>
                <w:sz w:val="18"/>
                <w:szCs w:val="18"/>
              </w:rPr>
              <w:t>Inexpedient to Legislate (motion to kill) 14-1</w:t>
            </w:r>
          </w:p>
          <w:p w14:paraId="0F0E8DA0" w14:textId="10345897" w:rsidR="008041D4" w:rsidRDefault="00594B31" w:rsidP="00E02FEA">
            <w:pPr>
              <w:jc w:val="center"/>
              <w:rPr>
                <w:rFonts w:ascii="Arial" w:hAnsi="Arial" w:cs="Arial"/>
                <w:b/>
                <w:sz w:val="18"/>
                <w:szCs w:val="18"/>
              </w:rPr>
            </w:pPr>
            <w:r>
              <w:rPr>
                <w:rFonts w:ascii="Arial" w:hAnsi="Arial" w:cs="Arial"/>
                <w:b/>
                <w:sz w:val="18"/>
                <w:szCs w:val="18"/>
              </w:rPr>
              <w:t>(</w:t>
            </w:r>
            <w:r w:rsidR="00E02FEA">
              <w:rPr>
                <w:rFonts w:ascii="Arial" w:hAnsi="Arial" w:cs="Arial"/>
                <w:b/>
                <w:sz w:val="18"/>
                <w:szCs w:val="18"/>
              </w:rPr>
              <w:t>2/19</w:t>
            </w:r>
            <w:r>
              <w:rPr>
                <w:rFonts w:ascii="Arial" w:hAnsi="Arial" w:cs="Arial"/>
                <w:b/>
                <w:sz w:val="18"/>
                <w:szCs w:val="18"/>
              </w:rPr>
              <w:t>)</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349E220A" w14:textId="67CBC341" w:rsidR="008041D4" w:rsidRPr="00FC3BDF" w:rsidRDefault="008041D4" w:rsidP="005364D6">
            <w:pPr>
              <w:jc w:val="center"/>
              <w:rPr>
                <w:rFonts w:ascii="Arial" w:hAnsi="Arial" w:cs="Arial"/>
                <w:b/>
              </w:rPr>
            </w:pPr>
            <w:r>
              <w:rPr>
                <w:rFonts w:ascii="Arial" w:hAnsi="Arial" w:cs="Arial"/>
                <w:b/>
                <w:sz w:val="18"/>
                <w:szCs w:val="18"/>
              </w:rPr>
              <w:t>Prohibits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318CA815" w14:textId="40CC82B0" w:rsidR="008041D4" w:rsidRPr="002F1938" w:rsidRDefault="008041D4" w:rsidP="005364D6">
            <w:pPr>
              <w:pStyle w:val="indent2"/>
              <w:spacing w:before="0" w:beforeAutospacing="0" w:after="0"/>
              <w:ind w:firstLine="0"/>
              <w:rPr>
                <w:rFonts w:ascii="Arial" w:hAnsi="Arial" w:cs="Arial"/>
                <w:color w:val="000000"/>
              </w:rPr>
            </w:pPr>
            <w:r w:rsidRPr="00A50156">
              <w:rPr>
                <w:rFonts w:ascii="Arial" w:hAnsi="Arial" w:cs="Arial"/>
                <w:color w:val="000000"/>
              </w:rPr>
              <w:t>Prohibits fluoridation of public water systems.</w:t>
            </w:r>
          </w:p>
        </w:tc>
      </w:tr>
      <w:tr w:rsidR="000C7892" w14:paraId="4D4FBD8A"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7818DC69" w14:textId="77777777" w:rsidR="000C7892" w:rsidRDefault="000C7892" w:rsidP="005364D6">
            <w:pPr>
              <w:jc w:val="center"/>
              <w:rPr>
                <w:rFonts w:ascii="Arial" w:hAnsi="Arial" w:cs="Arial"/>
                <w:b/>
                <w:color w:val="000000"/>
              </w:rPr>
            </w:pPr>
            <w:r>
              <w:rPr>
                <w:rFonts w:ascii="Arial" w:hAnsi="Arial" w:cs="Arial"/>
                <w:b/>
                <w:color w:val="000000"/>
              </w:rPr>
              <w:t>Ohio</w:t>
            </w:r>
          </w:p>
          <w:p w14:paraId="542EC593" w14:textId="133ABE6D" w:rsidR="000C7892" w:rsidRDefault="006C3B67" w:rsidP="005364D6">
            <w:pPr>
              <w:jc w:val="center"/>
              <w:rPr>
                <w:rFonts w:ascii="Arial" w:hAnsi="Arial" w:cs="Arial"/>
                <w:b/>
                <w:color w:val="000000"/>
              </w:rPr>
            </w:pPr>
            <w:hyperlink r:id="rId41" w:history="1">
              <w:r w:rsidRPr="00811334">
                <w:rPr>
                  <w:rStyle w:val="Hyperlink"/>
                  <w:rFonts w:ascii="Arial" w:hAnsi="Arial" w:cs="Arial"/>
                  <w:b/>
                </w:rPr>
                <w:t>HB 182</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1C9694CC" w14:textId="77777777" w:rsidR="00D417AA" w:rsidRDefault="0075165A" w:rsidP="008041D4">
            <w:pPr>
              <w:jc w:val="center"/>
              <w:rPr>
                <w:rFonts w:ascii="Arial" w:hAnsi="Arial" w:cs="Arial"/>
                <w:b/>
                <w:sz w:val="18"/>
                <w:szCs w:val="18"/>
              </w:rPr>
            </w:pPr>
            <w:r>
              <w:rPr>
                <w:rFonts w:ascii="Arial" w:hAnsi="Arial" w:cs="Arial"/>
                <w:b/>
                <w:sz w:val="18"/>
                <w:szCs w:val="18"/>
              </w:rPr>
              <w:t>Introduced</w:t>
            </w:r>
            <w:r w:rsidR="00D417AA">
              <w:rPr>
                <w:rFonts w:ascii="Arial" w:hAnsi="Arial" w:cs="Arial"/>
                <w:b/>
                <w:sz w:val="18"/>
                <w:szCs w:val="18"/>
              </w:rPr>
              <w:t xml:space="preserve"> </w:t>
            </w:r>
          </w:p>
          <w:p w14:paraId="215E808E" w14:textId="6B7903E0" w:rsidR="000C7892" w:rsidRPr="00F41F33" w:rsidRDefault="00D417AA" w:rsidP="008041D4">
            <w:pPr>
              <w:jc w:val="center"/>
              <w:rPr>
                <w:rFonts w:ascii="Arial" w:hAnsi="Arial" w:cs="Arial"/>
                <w:b/>
                <w:sz w:val="18"/>
                <w:szCs w:val="18"/>
              </w:rPr>
            </w:pPr>
            <w:r>
              <w:rPr>
                <w:rFonts w:ascii="Arial" w:hAnsi="Arial" w:cs="Arial"/>
                <w:b/>
                <w:sz w:val="18"/>
                <w:szCs w:val="18"/>
              </w:rPr>
              <w:t>(3/26)</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41768D7F" w14:textId="0B8E74D8" w:rsidR="000C7892" w:rsidRDefault="006C3B67" w:rsidP="005364D6">
            <w:pPr>
              <w:jc w:val="center"/>
              <w:rPr>
                <w:rFonts w:ascii="Arial" w:hAnsi="Arial" w:cs="Arial"/>
                <w:b/>
                <w:sz w:val="18"/>
                <w:szCs w:val="18"/>
              </w:rPr>
            </w:pPr>
            <w:r>
              <w:rPr>
                <w:rFonts w:ascii="Arial" w:hAnsi="Arial" w:cs="Arial"/>
                <w:b/>
                <w:sz w:val="18"/>
                <w:szCs w:val="18"/>
              </w:rPr>
              <w:t>Prohibits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7C1F06AB" w14:textId="768A530E" w:rsidR="000C7892" w:rsidRDefault="0075165A" w:rsidP="005364D6">
            <w:pPr>
              <w:pStyle w:val="indent2"/>
              <w:ind w:firstLine="0"/>
              <w:rPr>
                <w:rFonts w:ascii="Arial" w:hAnsi="Arial" w:cs="Arial"/>
                <w:color w:val="000000"/>
              </w:rPr>
            </w:pPr>
            <w:r w:rsidRPr="0075165A">
              <w:rPr>
                <w:rFonts w:ascii="Arial" w:hAnsi="Arial" w:cs="Arial"/>
                <w:color w:val="000000"/>
              </w:rPr>
              <w:t>No public water system shall add fluoride to the water supplied by the system</w:t>
            </w:r>
          </w:p>
        </w:tc>
      </w:tr>
      <w:tr w:rsidR="00142F96" w14:paraId="4E19C1B6"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00D3B2F2" w14:textId="77777777" w:rsidR="00142F96" w:rsidRDefault="00142F96" w:rsidP="005364D6">
            <w:pPr>
              <w:jc w:val="center"/>
              <w:rPr>
                <w:rFonts w:ascii="Arial" w:hAnsi="Arial" w:cs="Arial"/>
                <w:b/>
                <w:color w:val="000000"/>
              </w:rPr>
            </w:pPr>
            <w:r>
              <w:rPr>
                <w:rFonts w:ascii="Arial" w:hAnsi="Arial" w:cs="Arial"/>
                <w:b/>
                <w:color w:val="000000"/>
              </w:rPr>
              <w:t>South Carolina</w:t>
            </w:r>
          </w:p>
          <w:p w14:paraId="25939611" w14:textId="56553880" w:rsidR="00142F96" w:rsidRDefault="00C9394B" w:rsidP="22635B7B">
            <w:pPr>
              <w:jc w:val="center"/>
              <w:rPr>
                <w:rFonts w:ascii="Arial" w:hAnsi="Arial" w:cs="Arial"/>
                <w:b/>
                <w:bCs/>
                <w:color w:val="000000"/>
              </w:rPr>
            </w:pPr>
            <w:hyperlink r:id="rId42">
              <w:r w:rsidRPr="22635B7B">
                <w:rPr>
                  <w:rStyle w:val="Hyperlink"/>
                  <w:rFonts w:ascii="Arial" w:hAnsi="Arial" w:cs="Arial"/>
                  <w:b/>
                  <w:bCs/>
                </w:rPr>
                <w:t>HB 4258</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7F15B263" w14:textId="77777777" w:rsidR="00D417AA" w:rsidRDefault="00C9394B" w:rsidP="008041D4">
            <w:pPr>
              <w:jc w:val="center"/>
              <w:rPr>
                <w:rFonts w:ascii="Arial" w:hAnsi="Arial" w:cs="Arial"/>
                <w:b/>
                <w:sz w:val="18"/>
                <w:szCs w:val="18"/>
              </w:rPr>
            </w:pPr>
            <w:r>
              <w:rPr>
                <w:rFonts w:ascii="Arial" w:hAnsi="Arial" w:cs="Arial"/>
                <w:b/>
                <w:sz w:val="18"/>
                <w:szCs w:val="18"/>
              </w:rPr>
              <w:t xml:space="preserve">Introduced </w:t>
            </w:r>
          </w:p>
          <w:p w14:paraId="29F0D99A" w14:textId="0261DADB" w:rsidR="00142F96" w:rsidRDefault="00D417AA" w:rsidP="008041D4">
            <w:pPr>
              <w:jc w:val="center"/>
              <w:rPr>
                <w:rFonts w:ascii="Arial" w:hAnsi="Arial" w:cs="Arial"/>
                <w:b/>
                <w:sz w:val="18"/>
                <w:szCs w:val="18"/>
              </w:rPr>
            </w:pPr>
            <w:r>
              <w:rPr>
                <w:rFonts w:ascii="Arial" w:hAnsi="Arial" w:cs="Arial"/>
                <w:b/>
                <w:sz w:val="18"/>
                <w:szCs w:val="18"/>
              </w:rPr>
              <w:t>(</w:t>
            </w:r>
            <w:r w:rsidR="00C9394B">
              <w:rPr>
                <w:rFonts w:ascii="Arial" w:hAnsi="Arial" w:cs="Arial"/>
                <w:b/>
                <w:sz w:val="18"/>
                <w:szCs w:val="18"/>
              </w:rPr>
              <w:t>3/27</w:t>
            </w:r>
            <w:r>
              <w:rPr>
                <w:rFonts w:ascii="Arial" w:hAnsi="Arial" w:cs="Arial"/>
                <w:b/>
                <w:sz w:val="18"/>
                <w:szCs w:val="18"/>
              </w:rPr>
              <w:t>)</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17D8BC9B" w14:textId="3BBE8BAE" w:rsidR="00142F96" w:rsidRDefault="00C9394B" w:rsidP="005364D6">
            <w:pPr>
              <w:jc w:val="center"/>
              <w:rPr>
                <w:rFonts w:ascii="Arial" w:hAnsi="Arial" w:cs="Arial"/>
                <w:b/>
                <w:sz w:val="18"/>
                <w:szCs w:val="18"/>
              </w:rPr>
            </w:pPr>
            <w:r>
              <w:rPr>
                <w:rFonts w:ascii="Arial" w:hAnsi="Arial" w:cs="Arial"/>
                <w:b/>
                <w:sz w:val="18"/>
                <w:szCs w:val="18"/>
              </w:rPr>
              <w:t>Prohibits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70C8455C" w14:textId="77777777" w:rsidR="00142F96" w:rsidRPr="0075165A" w:rsidRDefault="00142F96" w:rsidP="005364D6">
            <w:pPr>
              <w:pStyle w:val="indent2"/>
              <w:ind w:firstLine="0"/>
              <w:rPr>
                <w:rFonts w:ascii="Arial" w:hAnsi="Arial" w:cs="Arial"/>
                <w:color w:val="000000"/>
              </w:rPr>
            </w:pPr>
          </w:p>
        </w:tc>
      </w:tr>
      <w:tr w:rsidR="008041D4" w14:paraId="5A4AB3F0"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FFC000"/>
            <w:vAlign w:val="center"/>
          </w:tcPr>
          <w:p w14:paraId="494EEEBE" w14:textId="77777777" w:rsidR="008041D4" w:rsidRDefault="008041D4" w:rsidP="005364D6">
            <w:pPr>
              <w:jc w:val="center"/>
              <w:rPr>
                <w:rFonts w:ascii="Arial" w:hAnsi="Arial" w:cs="Arial"/>
                <w:b/>
                <w:color w:val="000000"/>
              </w:rPr>
            </w:pPr>
            <w:r>
              <w:rPr>
                <w:rFonts w:ascii="Arial" w:hAnsi="Arial" w:cs="Arial"/>
                <w:b/>
                <w:color w:val="000000"/>
              </w:rPr>
              <w:t>South Dakota</w:t>
            </w:r>
          </w:p>
          <w:p w14:paraId="29E99C81" w14:textId="46F31E9D" w:rsidR="008041D4" w:rsidRDefault="008041D4" w:rsidP="005364D6">
            <w:pPr>
              <w:jc w:val="center"/>
              <w:rPr>
                <w:rFonts w:ascii="Arial" w:hAnsi="Arial" w:cs="Arial"/>
                <w:b/>
                <w:color w:val="000000"/>
              </w:rPr>
            </w:pPr>
            <w:hyperlink r:id="rId43" w:anchor="/Session/Bill/25785" w:history="1">
              <w:r w:rsidRPr="00FE7666">
                <w:rPr>
                  <w:rStyle w:val="Hyperlink"/>
                  <w:rFonts w:ascii="Arial" w:hAnsi="Arial" w:cs="Arial"/>
                  <w:b/>
                </w:rPr>
                <w:t>SB 133</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6245D7C3" w14:textId="77777777" w:rsidR="008041D4" w:rsidRDefault="00F41F33" w:rsidP="008041D4">
            <w:pPr>
              <w:jc w:val="center"/>
              <w:rPr>
                <w:rFonts w:ascii="Arial" w:hAnsi="Arial" w:cs="Arial"/>
                <w:b/>
                <w:sz w:val="18"/>
                <w:szCs w:val="18"/>
              </w:rPr>
            </w:pPr>
            <w:r w:rsidRPr="00F41F33">
              <w:rPr>
                <w:rFonts w:ascii="Arial" w:hAnsi="Arial" w:cs="Arial"/>
                <w:b/>
                <w:sz w:val="18"/>
                <w:szCs w:val="18"/>
              </w:rPr>
              <w:t>Failed, YEAS 12, NAYS 22.</w:t>
            </w:r>
          </w:p>
          <w:p w14:paraId="676B20E7" w14:textId="2DAC59CC" w:rsidR="00F41F33" w:rsidRDefault="00D417AA" w:rsidP="008041D4">
            <w:pPr>
              <w:jc w:val="center"/>
              <w:rPr>
                <w:rFonts w:ascii="Arial" w:hAnsi="Arial" w:cs="Arial"/>
                <w:b/>
                <w:sz w:val="18"/>
                <w:szCs w:val="18"/>
              </w:rPr>
            </w:pPr>
            <w:r>
              <w:rPr>
                <w:rFonts w:ascii="Arial" w:hAnsi="Arial" w:cs="Arial"/>
                <w:b/>
                <w:sz w:val="18"/>
                <w:szCs w:val="18"/>
              </w:rPr>
              <w:t>(</w:t>
            </w:r>
            <w:r w:rsidR="00F41F33">
              <w:rPr>
                <w:rFonts w:ascii="Arial" w:hAnsi="Arial" w:cs="Arial"/>
                <w:b/>
                <w:sz w:val="18"/>
                <w:szCs w:val="18"/>
              </w:rPr>
              <w:t>2/10</w:t>
            </w:r>
            <w:r>
              <w:rPr>
                <w:rFonts w:ascii="Arial" w:hAnsi="Arial" w:cs="Arial"/>
                <w:b/>
                <w:sz w:val="18"/>
                <w:szCs w:val="18"/>
              </w:rPr>
              <w:t>)</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0225BCBC" w14:textId="3D5E5838" w:rsidR="008041D4" w:rsidRDefault="008041D4" w:rsidP="005364D6">
            <w:pPr>
              <w:jc w:val="center"/>
              <w:rPr>
                <w:rFonts w:ascii="Arial" w:hAnsi="Arial" w:cs="Arial"/>
                <w:b/>
                <w:sz w:val="18"/>
                <w:szCs w:val="18"/>
              </w:rPr>
            </w:pPr>
            <w:r>
              <w:rPr>
                <w:rFonts w:ascii="Arial" w:hAnsi="Arial" w:cs="Arial"/>
                <w:b/>
                <w:sz w:val="18"/>
                <w:szCs w:val="18"/>
              </w:rPr>
              <w:t>Sets Upper Limit @ 4.0 PPM</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7CC630CA" w14:textId="7E05102B" w:rsidR="008041D4" w:rsidRPr="00544F1F" w:rsidRDefault="008041D4" w:rsidP="005364D6">
            <w:pPr>
              <w:pStyle w:val="indent2"/>
              <w:ind w:firstLine="0"/>
              <w:rPr>
                <w:rFonts w:ascii="Arial" w:hAnsi="Arial" w:cs="Arial"/>
                <w:color w:val="000000"/>
              </w:rPr>
            </w:pPr>
            <w:r>
              <w:rPr>
                <w:rFonts w:ascii="Arial" w:hAnsi="Arial" w:cs="Arial"/>
                <w:color w:val="000000"/>
              </w:rPr>
              <w:t xml:space="preserve">Repeals fluoridation requirement. Requires water systems to set fluoridation levels that do not exceed 4.0 PPM.  </w:t>
            </w:r>
          </w:p>
        </w:tc>
      </w:tr>
      <w:tr w:rsidR="000B3D56" w14:paraId="117DCC20"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FFC000"/>
            <w:vAlign w:val="center"/>
          </w:tcPr>
          <w:p w14:paraId="084A6FAE" w14:textId="77777777" w:rsidR="000B3D56" w:rsidRDefault="000B3D56" w:rsidP="005364D6">
            <w:pPr>
              <w:jc w:val="center"/>
              <w:rPr>
                <w:rFonts w:ascii="Arial" w:hAnsi="Arial" w:cs="Arial"/>
                <w:b/>
                <w:color w:val="000000"/>
              </w:rPr>
            </w:pPr>
            <w:r>
              <w:rPr>
                <w:rFonts w:ascii="Arial" w:hAnsi="Arial" w:cs="Arial"/>
                <w:b/>
                <w:color w:val="000000"/>
              </w:rPr>
              <w:t>Tennessee</w:t>
            </w:r>
          </w:p>
          <w:p w14:paraId="6B153193" w14:textId="6DA63603" w:rsidR="000B3D56" w:rsidRDefault="00FD5932" w:rsidP="005364D6">
            <w:pPr>
              <w:jc w:val="center"/>
              <w:rPr>
                <w:rFonts w:ascii="Arial" w:hAnsi="Arial" w:cs="Arial"/>
                <w:b/>
                <w:color w:val="000000"/>
              </w:rPr>
            </w:pPr>
            <w:hyperlink r:id="rId44" w:history="1">
              <w:r w:rsidRPr="00AD53B3">
                <w:rPr>
                  <w:rStyle w:val="Hyperlink"/>
                  <w:rFonts w:ascii="Arial" w:hAnsi="Arial" w:cs="Arial"/>
                  <w:b/>
                </w:rPr>
                <w:t>HB 897</w:t>
              </w:r>
            </w:hyperlink>
          </w:p>
          <w:p w14:paraId="2DB0A81E" w14:textId="72D446C6" w:rsidR="00BB5063" w:rsidRDefault="00BB5063" w:rsidP="005364D6">
            <w:pPr>
              <w:jc w:val="center"/>
              <w:rPr>
                <w:rFonts w:ascii="Arial" w:hAnsi="Arial" w:cs="Arial"/>
                <w:b/>
                <w:color w:val="000000"/>
              </w:rPr>
            </w:pPr>
            <w:hyperlink r:id="rId45" w:history="1">
              <w:r w:rsidRPr="00255DC2">
                <w:rPr>
                  <w:rStyle w:val="Hyperlink"/>
                  <w:rFonts w:ascii="Arial" w:hAnsi="Arial" w:cs="Arial"/>
                  <w:b/>
                </w:rPr>
                <w:t>SB 1141</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6D2E56B2" w14:textId="0A46AE65" w:rsidR="00E02FEA" w:rsidRDefault="000A6AE1" w:rsidP="008041D4">
            <w:pPr>
              <w:jc w:val="center"/>
              <w:rPr>
                <w:rFonts w:ascii="Arial" w:hAnsi="Arial" w:cs="Arial"/>
                <w:b/>
                <w:sz w:val="18"/>
                <w:szCs w:val="18"/>
              </w:rPr>
            </w:pPr>
            <w:r>
              <w:rPr>
                <w:rFonts w:ascii="Arial" w:hAnsi="Arial" w:cs="Arial"/>
                <w:b/>
                <w:sz w:val="18"/>
                <w:szCs w:val="18"/>
              </w:rPr>
              <w:t xml:space="preserve">In </w:t>
            </w:r>
            <w:proofErr w:type="spellStart"/>
            <w:r>
              <w:rPr>
                <w:rFonts w:ascii="Arial" w:hAnsi="Arial" w:cs="Arial"/>
                <w:b/>
                <w:sz w:val="18"/>
                <w:szCs w:val="18"/>
              </w:rPr>
              <w:t>Cmte</w:t>
            </w:r>
            <w:proofErr w:type="spellEnd"/>
            <w:r>
              <w:rPr>
                <w:rFonts w:ascii="Arial" w:hAnsi="Arial" w:cs="Arial"/>
                <w:b/>
                <w:sz w:val="18"/>
                <w:szCs w:val="18"/>
              </w:rPr>
              <w:t xml:space="preserve"> Process</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25C0D5AA" w14:textId="135A8C6B" w:rsidR="000B3D56" w:rsidRDefault="00FD5932" w:rsidP="005364D6">
            <w:pPr>
              <w:jc w:val="center"/>
              <w:rPr>
                <w:rFonts w:ascii="Arial" w:hAnsi="Arial" w:cs="Arial"/>
                <w:b/>
                <w:sz w:val="18"/>
                <w:szCs w:val="18"/>
              </w:rPr>
            </w:pPr>
            <w:r>
              <w:rPr>
                <w:rFonts w:ascii="Arial" w:hAnsi="Arial" w:cs="Arial"/>
                <w:b/>
                <w:sz w:val="18"/>
                <w:szCs w:val="18"/>
              </w:rPr>
              <w:t>Reduces Concentration</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71D19CEB" w14:textId="6C5B99FF" w:rsidR="000B3D56" w:rsidRPr="00544F1F" w:rsidRDefault="0028414D" w:rsidP="005364D6">
            <w:pPr>
              <w:pStyle w:val="indent2"/>
              <w:ind w:firstLine="0"/>
              <w:rPr>
                <w:rFonts w:ascii="Arial" w:hAnsi="Arial" w:cs="Arial"/>
                <w:color w:val="000000"/>
              </w:rPr>
            </w:pPr>
            <w:r w:rsidRPr="0028414D">
              <w:rPr>
                <w:rFonts w:ascii="Arial" w:hAnsi="Arial" w:cs="Arial"/>
                <w:color w:val="000000"/>
              </w:rPr>
              <w:t>Decreases from 1.5 milligrams per liter to 0.4 milligrams per liter the threshold for the presence of fluoride in a public water system that requires an increase in the frequency of fluoride-level testing from quarterly to monthly; requires public water systems to cease adding fluoride to drinking water supplies by the specified date, and provide written notice of cessation of fluoridation to customers.</w:t>
            </w:r>
          </w:p>
        </w:tc>
      </w:tr>
      <w:tr w:rsidR="00A26BAA" w14:paraId="0FA40AE3"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FFC000"/>
            <w:vAlign w:val="center"/>
          </w:tcPr>
          <w:p w14:paraId="2D467856" w14:textId="77777777" w:rsidR="00A26BAA" w:rsidRDefault="00A26BAA" w:rsidP="00A26BAA">
            <w:pPr>
              <w:jc w:val="center"/>
              <w:rPr>
                <w:rFonts w:ascii="Arial" w:hAnsi="Arial" w:cs="Arial"/>
                <w:b/>
                <w:color w:val="000000"/>
              </w:rPr>
            </w:pPr>
            <w:r>
              <w:rPr>
                <w:rFonts w:ascii="Arial" w:hAnsi="Arial" w:cs="Arial"/>
                <w:b/>
                <w:color w:val="000000"/>
              </w:rPr>
              <w:t>Tennessee</w:t>
            </w:r>
          </w:p>
          <w:p w14:paraId="0177AA1C" w14:textId="3E3BE7AC" w:rsidR="00A26BAA" w:rsidRDefault="00A26BAA" w:rsidP="00A26BAA">
            <w:pPr>
              <w:jc w:val="center"/>
              <w:rPr>
                <w:rFonts w:ascii="Arial" w:hAnsi="Arial" w:cs="Arial"/>
                <w:b/>
                <w:color w:val="000000"/>
              </w:rPr>
            </w:pPr>
            <w:hyperlink r:id="rId46" w:history="1">
              <w:r w:rsidRPr="00544B0A">
                <w:rPr>
                  <w:rStyle w:val="Hyperlink"/>
                  <w:rFonts w:ascii="Arial" w:hAnsi="Arial" w:cs="Arial"/>
                  <w:b/>
                </w:rPr>
                <w:t>HB 898</w:t>
              </w:r>
            </w:hyperlink>
          </w:p>
          <w:p w14:paraId="5840D4FD" w14:textId="43426CF9" w:rsidR="00A26BAA" w:rsidRDefault="00A26BAA" w:rsidP="00A26BAA">
            <w:pPr>
              <w:jc w:val="center"/>
              <w:rPr>
                <w:rFonts w:ascii="Arial" w:hAnsi="Arial" w:cs="Arial"/>
                <w:b/>
                <w:color w:val="000000"/>
              </w:rPr>
            </w:pPr>
            <w:hyperlink r:id="rId47" w:history="1">
              <w:r w:rsidRPr="005C7E34">
                <w:rPr>
                  <w:rStyle w:val="Hyperlink"/>
                  <w:rFonts w:ascii="Arial" w:hAnsi="Arial" w:cs="Arial"/>
                  <w:b/>
                </w:rPr>
                <w:t>SB 1142</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4A37D0D1" w14:textId="29744142" w:rsidR="00A26BAA" w:rsidRDefault="00A26BAA" w:rsidP="00A26BAA">
            <w:pPr>
              <w:jc w:val="center"/>
              <w:rPr>
                <w:rFonts w:ascii="Arial" w:hAnsi="Arial" w:cs="Arial"/>
                <w:b/>
                <w:sz w:val="18"/>
                <w:szCs w:val="18"/>
              </w:rPr>
            </w:pPr>
            <w:r>
              <w:rPr>
                <w:rFonts w:ascii="Arial" w:hAnsi="Arial" w:cs="Arial"/>
                <w:b/>
                <w:sz w:val="18"/>
                <w:szCs w:val="18"/>
              </w:rPr>
              <w:t xml:space="preserve">In </w:t>
            </w:r>
            <w:proofErr w:type="spellStart"/>
            <w:r>
              <w:rPr>
                <w:rFonts w:ascii="Arial" w:hAnsi="Arial" w:cs="Arial"/>
                <w:b/>
                <w:sz w:val="18"/>
                <w:szCs w:val="18"/>
              </w:rPr>
              <w:t>Cmte</w:t>
            </w:r>
            <w:proofErr w:type="spellEnd"/>
            <w:r>
              <w:rPr>
                <w:rFonts w:ascii="Arial" w:hAnsi="Arial" w:cs="Arial"/>
                <w:b/>
                <w:sz w:val="18"/>
                <w:szCs w:val="18"/>
              </w:rPr>
              <w:t xml:space="preserve"> Process</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5A52B2C6" w14:textId="05B1FF6B" w:rsidR="00A26BAA" w:rsidRDefault="00A26BAA" w:rsidP="00A26BAA">
            <w:pPr>
              <w:jc w:val="center"/>
              <w:rPr>
                <w:rFonts w:ascii="Arial" w:hAnsi="Arial" w:cs="Arial"/>
                <w:b/>
                <w:sz w:val="18"/>
                <w:szCs w:val="18"/>
              </w:rPr>
            </w:pPr>
            <w:r>
              <w:rPr>
                <w:rFonts w:ascii="Arial" w:hAnsi="Arial" w:cs="Arial"/>
                <w:b/>
                <w:sz w:val="18"/>
                <w:szCs w:val="18"/>
              </w:rPr>
              <w:t>MSDS and Cert of Analysis Requirement</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31A12F65" w14:textId="366B6036" w:rsidR="00A26BAA" w:rsidRPr="0028414D" w:rsidRDefault="00A26BAA" w:rsidP="00A26BAA">
            <w:pPr>
              <w:pStyle w:val="indent2"/>
              <w:ind w:firstLine="0"/>
              <w:rPr>
                <w:rFonts w:ascii="Arial" w:hAnsi="Arial" w:cs="Arial"/>
                <w:color w:val="000000"/>
              </w:rPr>
            </w:pPr>
            <w:r w:rsidRPr="003C2FB4">
              <w:rPr>
                <w:rFonts w:ascii="Arial" w:hAnsi="Arial" w:cs="Arial"/>
                <w:color w:val="000000"/>
              </w:rPr>
              <w:t>Each utility system shall obtain a certificate of analysis for any water sold by the utility system that contains fluoride. The certificate of analysis and the material safety data sheet for fluoride must be posted to the utility system's website, or to the board of utility regulation's website if the utility system does not have a website.</w:t>
            </w:r>
          </w:p>
        </w:tc>
      </w:tr>
      <w:tr w:rsidR="00A26BAA" w14:paraId="6669E090"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FFC000"/>
            <w:vAlign w:val="center"/>
          </w:tcPr>
          <w:p w14:paraId="47279679" w14:textId="77777777" w:rsidR="00A26BAA" w:rsidRDefault="00A26BAA" w:rsidP="00A26BAA">
            <w:pPr>
              <w:jc w:val="center"/>
              <w:rPr>
                <w:rFonts w:ascii="Arial" w:hAnsi="Arial" w:cs="Arial"/>
                <w:b/>
                <w:color w:val="000000"/>
              </w:rPr>
            </w:pPr>
            <w:r>
              <w:rPr>
                <w:rFonts w:ascii="Arial" w:hAnsi="Arial" w:cs="Arial"/>
                <w:b/>
                <w:color w:val="000000"/>
              </w:rPr>
              <w:t>Tennessee</w:t>
            </w:r>
          </w:p>
          <w:p w14:paraId="4569A284" w14:textId="0F54E6D1" w:rsidR="00A26BAA" w:rsidRDefault="00A26BAA" w:rsidP="00A26BAA">
            <w:pPr>
              <w:jc w:val="center"/>
              <w:rPr>
                <w:rFonts w:ascii="Arial" w:hAnsi="Arial" w:cs="Arial"/>
                <w:b/>
                <w:color w:val="000000"/>
              </w:rPr>
            </w:pPr>
            <w:hyperlink r:id="rId48" w:history="1">
              <w:r w:rsidRPr="00BE036A">
                <w:rPr>
                  <w:rStyle w:val="Hyperlink"/>
                  <w:rFonts w:ascii="Arial" w:hAnsi="Arial" w:cs="Arial"/>
                  <w:b/>
                  <w:bCs/>
                </w:rPr>
                <w:t>SB 162</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5BE4C85A" w14:textId="77777777" w:rsidR="00A26BAA" w:rsidRDefault="00A26BAA" w:rsidP="00A26BAA">
            <w:pPr>
              <w:jc w:val="center"/>
              <w:rPr>
                <w:rFonts w:ascii="Arial" w:hAnsi="Arial" w:cs="Arial"/>
                <w:b/>
                <w:sz w:val="18"/>
                <w:szCs w:val="18"/>
              </w:rPr>
            </w:pPr>
            <w:r>
              <w:rPr>
                <w:rFonts w:ascii="Arial" w:hAnsi="Arial" w:cs="Arial"/>
                <w:b/>
                <w:sz w:val="18"/>
                <w:szCs w:val="18"/>
              </w:rPr>
              <w:t xml:space="preserve">In </w:t>
            </w:r>
            <w:proofErr w:type="spellStart"/>
            <w:r>
              <w:rPr>
                <w:rFonts w:ascii="Arial" w:hAnsi="Arial" w:cs="Arial"/>
                <w:b/>
                <w:sz w:val="18"/>
                <w:szCs w:val="18"/>
              </w:rPr>
              <w:t>Cmte</w:t>
            </w:r>
            <w:proofErr w:type="spellEnd"/>
            <w:r>
              <w:rPr>
                <w:rFonts w:ascii="Arial" w:hAnsi="Arial" w:cs="Arial"/>
                <w:b/>
                <w:sz w:val="18"/>
                <w:szCs w:val="18"/>
              </w:rPr>
              <w:t xml:space="preserve"> Process</w:t>
            </w:r>
          </w:p>
          <w:p w14:paraId="1C998747" w14:textId="0DB2464A" w:rsidR="00D417AA" w:rsidRDefault="00D417AA" w:rsidP="00A26BAA">
            <w:pPr>
              <w:jc w:val="center"/>
              <w:rPr>
                <w:rFonts w:ascii="Arial" w:hAnsi="Arial" w:cs="Arial"/>
                <w:b/>
                <w:sz w:val="18"/>
                <w:szCs w:val="18"/>
              </w:rPr>
            </w:pPr>
            <w:r>
              <w:rPr>
                <w:rFonts w:ascii="Arial" w:hAnsi="Arial" w:cs="Arial"/>
                <w:b/>
                <w:sz w:val="18"/>
                <w:szCs w:val="18"/>
              </w:rPr>
              <w:t>(No House Sponsor)</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008C83D0" w14:textId="51AE08EF" w:rsidR="00A26BAA" w:rsidRPr="00505572" w:rsidRDefault="00A26BAA" w:rsidP="00A26BAA">
            <w:pPr>
              <w:jc w:val="center"/>
              <w:rPr>
                <w:rFonts w:ascii="Arial" w:hAnsi="Arial" w:cs="Arial"/>
                <w:b/>
                <w:bCs/>
              </w:rPr>
            </w:pPr>
            <w:r>
              <w:rPr>
                <w:rFonts w:ascii="Arial" w:hAnsi="Arial" w:cs="Arial"/>
                <w:b/>
                <w:sz w:val="18"/>
                <w:szCs w:val="18"/>
              </w:rPr>
              <w:t>Prohibits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29A97E95" w14:textId="2FC9E5F8" w:rsidR="00A26BAA" w:rsidRDefault="00A26BAA" w:rsidP="00A26BAA">
            <w:pPr>
              <w:pStyle w:val="indent2"/>
              <w:ind w:firstLine="0"/>
              <w:rPr>
                <w:rFonts w:ascii="Arial" w:hAnsi="Arial" w:cs="Arial"/>
                <w:color w:val="000000"/>
              </w:rPr>
            </w:pPr>
            <w:r w:rsidRPr="00544F1F">
              <w:rPr>
                <w:rFonts w:ascii="Arial" w:hAnsi="Arial" w:cs="Arial"/>
                <w:color w:val="000000"/>
              </w:rPr>
              <w:t>Prohibits public water system operators from adding fluoride to their water systems.</w:t>
            </w:r>
          </w:p>
        </w:tc>
      </w:tr>
      <w:tr w:rsidR="00A26BAA" w14:paraId="66EDBB10"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464461BD" w14:textId="77777777" w:rsidR="00A26BAA" w:rsidRDefault="00A26BAA" w:rsidP="00A26BAA">
            <w:pPr>
              <w:jc w:val="center"/>
              <w:rPr>
                <w:rFonts w:ascii="Arial" w:hAnsi="Arial" w:cs="Arial"/>
                <w:b/>
                <w:color w:val="000000"/>
              </w:rPr>
            </w:pPr>
            <w:r>
              <w:rPr>
                <w:rFonts w:ascii="Arial" w:hAnsi="Arial" w:cs="Arial"/>
                <w:b/>
                <w:color w:val="000000"/>
              </w:rPr>
              <w:t>Texas</w:t>
            </w:r>
          </w:p>
          <w:p w14:paraId="19917416" w14:textId="002F359B" w:rsidR="00A26BAA" w:rsidRDefault="00A26BAA" w:rsidP="00A26BAA">
            <w:pPr>
              <w:jc w:val="center"/>
              <w:rPr>
                <w:rFonts w:ascii="Arial" w:hAnsi="Arial" w:cs="Arial"/>
                <w:b/>
                <w:color w:val="000000"/>
              </w:rPr>
            </w:pPr>
            <w:hyperlink r:id="rId49" w:history="1">
              <w:r w:rsidRPr="00846DA4">
                <w:rPr>
                  <w:rStyle w:val="Hyperlink"/>
                  <w:rFonts w:ascii="Arial" w:hAnsi="Arial" w:cs="Arial"/>
                  <w:b/>
                </w:rPr>
                <w:t>HB 3429</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6D19795C" w14:textId="77777777" w:rsidR="00A26BAA" w:rsidRDefault="008133A7" w:rsidP="00A26BAA">
            <w:pPr>
              <w:jc w:val="center"/>
              <w:rPr>
                <w:rFonts w:ascii="Arial" w:hAnsi="Arial" w:cs="Arial"/>
                <w:b/>
                <w:sz w:val="18"/>
                <w:szCs w:val="18"/>
              </w:rPr>
            </w:pPr>
            <w:r>
              <w:rPr>
                <w:rFonts w:ascii="Arial" w:hAnsi="Arial" w:cs="Arial"/>
                <w:b/>
                <w:sz w:val="18"/>
                <w:szCs w:val="18"/>
              </w:rPr>
              <w:t>Introduced</w:t>
            </w:r>
          </w:p>
          <w:p w14:paraId="7C1F3A78" w14:textId="58A6582B" w:rsidR="00D417AA" w:rsidRDefault="00D417AA" w:rsidP="00A26BAA">
            <w:pPr>
              <w:jc w:val="center"/>
              <w:rPr>
                <w:rFonts w:ascii="Arial" w:hAnsi="Arial" w:cs="Arial"/>
                <w:b/>
                <w:sz w:val="18"/>
                <w:szCs w:val="18"/>
              </w:rPr>
            </w:pPr>
            <w:r>
              <w:rPr>
                <w:rFonts w:ascii="Arial" w:hAnsi="Arial" w:cs="Arial"/>
                <w:b/>
                <w:sz w:val="18"/>
                <w:szCs w:val="18"/>
              </w:rPr>
              <w:t>(2/26)</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5512FC90" w14:textId="2042A3F7" w:rsidR="00A26BAA" w:rsidRDefault="006822B4" w:rsidP="00A26BAA">
            <w:pPr>
              <w:jc w:val="center"/>
              <w:rPr>
                <w:rFonts w:ascii="Arial" w:hAnsi="Arial" w:cs="Arial"/>
                <w:b/>
                <w:sz w:val="18"/>
                <w:szCs w:val="18"/>
              </w:rPr>
            </w:pPr>
            <w:r>
              <w:rPr>
                <w:rFonts w:ascii="Arial" w:hAnsi="Arial" w:cs="Arial"/>
                <w:b/>
                <w:sz w:val="18"/>
                <w:szCs w:val="18"/>
              </w:rPr>
              <w:t>Disclosure to Customers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2AE93C37" w14:textId="77777777" w:rsidR="000D3350" w:rsidRDefault="00555847" w:rsidP="000D3350">
            <w:pPr>
              <w:pStyle w:val="indent2"/>
              <w:spacing w:before="0" w:beforeAutospacing="0" w:after="0"/>
              <w:ind w:firstLine="0"/>
              <w:rPr>
                <w:rFonts w:ascii="Arial" w:hAnsi="Arial" w:cs="Arial"/>
                <w:color w:val="000000"/>
              </w:rPr>
            </w:pPr>
            <w:r>
              <w:rPr>
                <w:rFonts w:ascii="Arial" w:hAnsi="Arial" w:cs="Arial"/>
                <w:color w:val="000000"/>
              </w:rPr>
              <w:t xml:space="preserve">Requires </w:t>
            </w:r>
            <w:r w:rsidR="000D3350">
              <w:rPr>
                <w:rFonts w:ascii="Arial" w:hAnsi="Arial" w:cs="Arial"/>
                <w:color w:val="000000"/>
              </w:rPr>
              <w:t>water systems to</w:t>
            </w:r>
            <w:r w:rsidRPr="00555847">
              <w:rPr>
                <w:rFonts w:ascii="Arial" w:hAnsi="Arial" w:cs="Arial"/>
                <w:color w:val="000000"/>
              </w:rPr>
              <w:t xml:space="preserve"> disclose in a conspicuous place on each customer's water bill:</w:t>
            </w:r>
          </w:p>
          <w:p w14:paraId="546FFA9A" w14:textId="2C432FCB" w:rsidR="00A26BAA" w:rsidRPr="00544F1F" w:rsidRDefault="00555847" w:rsidP="006822B4">
            <w:pPr>
              <w:pStyle w:val="indent2"/>
              <w:spacing w:before="0" w:beforeAutospacing="0" w:after="0"/>
              <w:ind w:firstLine="0"/>
              <w:rPr>
                <w:rFonts w:ascii="Arial" w:hAnsi="Arial" w:cs="Arial"/>
                <w:color w:val="000000"/>
              </w:rPr>
            </w:pPr>
            <w:r w:rsidRPr="00555847">
              <w:rPr>
                <w:rFonts w:ascii="Arial" w:hAnsi="Arial" w:cs="Arial"/>
                <w:color w:val="000000"/>
              </w:rPr>
              <w:t>(1) the amount of fluoride that occurs naturally in the drinking water furnished by the system to the customer;</w:t>
            </w:r>
            <w:r w:rsidR="006822B4">
              <w:rPr>
                <w:rFonts w:ascii="Arial" w:hAnsi="Arial" w:cs="Arial"/>
                <w:color w:val="000000"/>
              </w:rPr>
              <w:t xml:space="preserve"> </w:t>
            </w:r>
            <w:r w:rsidRPr="00555847">
              <w:rPr>
                <w:rFonts w:ascii="Arial" w:hAnsi="Arial" w:cs="Arial"/>
                <w:color w:val="000000"/>
              </w:rPr>
              <w:t xml:space="preserve">(2) the amount of fluoride added to the </w:t>
            </w:r>
            <w:r w:rsidRPr="00555847">
              <w:rPr>
                <w:rFonts w:ascii="Arial" w:hAnsi="Arial" w:cs="Arial"/>
                <w:color w:val="000000"/>
              </w:rPr>
              <w:lastRenderedPageBreak/>
              <w:t>drinking water before distribution to the customer; and</w:t>
            </w:r>
            <w:r w:rsidR="006822B4">
              <w:rPr>
                <w:rFonts w:ascii="Arial" w:hAnsi="Arial" w:cs="Arial"/>
                <w:color w:val="000000"/>
              </w:rPr>
              <w:t xml:space="preserve"> </w:t>
            </w:r>
            <w:r w:rsidRPr="00555847">
              <w:rPr>
                <w:rFonts w:ascii="Arial" w:hAnsi="Arial" w:cs="Arial"/>
                <w:color w:val="000000"/>
              </w:rPr>
              <w:t>(3) the combined amount of fluoride present in the drinking water from the sources described by Subdivisions (1) and (2).</w:t>
            </w:r>
          </w:p>
        </w:tc>
      </w:tr>
      <w:tr w:rsidR="00E20DED" w14:paraId="1B1C4981"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vAlign w:val="center"/>
          </w:tcPr>
          <w:p w14:paraId="59B11EF2" w14:textId="77777777" w:rsidR="00E20DED" w:rsidRDefault="00E20DED" w:rsidP="00A26BAA">
            <w:pPr>
              <w:jc w:val="center"/>
              <w:rPr>
                <w:rFonts w:ascii="Arial" w:hAnsi="Arial" w:cs="Arial"/>
                <w:b/>
                <w:color w:val="000000"/>
              </w:rPr>
            </w:pPr>
            <w:r>
              <w:rPr>
                <w:rFonts w:ascii="Arial" w:hAnsi="Arial" w:cs="Arial"/>
                <w:b/>
                <w:color w:val="000000"/>
              </w:rPr>
              <w:lastRenderedPageBreak/>
              <w:t>Texas</w:t>
            </w:r>
          </w:p>
          <w:p w14:paraId="21F0D5DE" w14:textId="078652CC" w:rsidR="00E20DED" w:rsidRDefault="00503124" w:rsidP="00A26BAA">
            <w:pPr>
              <w:jc w:val="center"/>
              <w:rPr>
                <w:rFonts w:ascii="Arial" w:hAnsi="Arial" w:cs="Arial"/>
                <w:b/>
                <w:color w:val="000000"/>
              </w:rPr>
            </w:pPr>
            <w:hyperlink r:id="rId50" w:history="1">
              <w:r w:rsidRPr="00703E0C">
                <w:rPr>
                  <w:rStyle w:val="Hyperlink"/>
                  <w:rFonts w:ascii="Arial" w:hAnsi="Arial" w:cs="Arial"/>
                  <w:b/>
                </w:rPr>
                <w:t>SB 2653</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2A830919" w14:textId="77777777" w:rsidR="00E20DED" w:rsidRDefault="00D417AA" w:rsidP="00A26BAA">
            <w:pPr>
              <w:jc w:val="center"/>
              <w:rPr>
                <w:rFonts w:ascii="Arial" w:hAnsi="Arial" w:cs="Arial"/>
                <w:b/>
                <w:sz w:val="18"/>
                <w:szCs w:val="18"/>
              </w:rPr>
            </w:pPr>
            <w:r w:rsidRPr="00D417AA">
              <w:rPr>
                <w:rFonts w:ascii="Arial" w:hAnsi="Arial" w:cs="Arial"/>
                <w:b/>
                <w:sz w:val="18"/>
                <w:szCs w:val="18"/>
              </w:rPr>
              <w:t>Left pending in committee</w:t>
            </w:r>
          </w:p>
          <w:p w14:paraId="2F4970E1" w14:textId="3DECEF67" w:rsidR="00D417AA" w:rsidRDefault="00D417AA" w:rsidP="00A26BAA">
            <w:pPr>
              <w:jc w:val="center"/>
              <w:rPr>
                <w:rFonts w:ascii="Arial" w:hAnsi="Arial" w:cs="Arial"/>
                <w:b/>
                <w:sz w:val="18"/>
                <w:szCs w:val="18"/>
              </w:rPr>
            </w:pPr>
            <w:r>
              <w:rPr>
                <w:rFonts w:ascii="Arial" w:hAnsi="Arial" w:cs="Arial"/>
                <w:b/>
                <w:sz w:val="18"/>
                <w:szCs w:val="18"/>
              </w:rPr>
              <w:t>(4/15)</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2F7C294D" w14:textId="6585979C" w:rsidR="00E20DED" w:rsidRDefault="00063C0A" w:rsidP="00A26BAA">
            <w:pPr>
              <w:jc w:val="center"/>
              <w:rPr>
                <w:rFonts w:ascii="Arial" w:hAnsi="Arial" w:cs="Arial"/>
                <w:b/>
                <w:sz w:val="18"/>
                <w:szCs w:val="18"/>
              </w:rPr>
            </w:pPr>
            <w:r>
              <w:rPr>
                <w:rFonts w:ascii="Arial" w:hAnsi="Arial" w:cs="Arial"/>
                <w:b/>
                <w:sz w:val="18"/>
                <w:szCs w:val="18"/>
              </w:rPr>
              <w:t>Prohibits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49494657" w14:textId="739C694A" w:rsidR="00E20DED" w:rsidRDefault="00063C0A" w:rsidP="000D3350">
            <w:pPr>
              <w:pStyle w:val="indent2"/>
              <w:spacing w:before="0" w:beforeAutospacing="0" w:after="0"/>
              <w:ind w:firstLine="0"/>
              <w:rPr>
                <w:rFonts w:ascii="Arial" w:hAnsi="Arial" w:cs="Arial"/>
                <w:color w:val="000000"/>
              </w:rPr>
            </w:pPr>
            <w:r w:rsidRPr="00063C0A">
              <w:rPr>
                <w:rFonts w:ascii="Arial" w:hAnsi="Arial" w:cs="Arial"/>
                <w:color w:val="000000"/>
              </w:rPr>
              <w:t>A person may not add or cause to be added any form of fluoride to any public water supply for the purpose of fluoridation, regardless of the intended concentration.</w:t>
            </w:r>
            <w:r>
              <w:rPr>
                <w:rFonts w:ascii="Arial" w:hAnsi="Arial" w:cs="Arial"/>
                <w:color w:val="000000"/>
              </w:rPr>
              <w:t xml:space="preserve"> Includes a fine.</w:t>
            </w:r>
          </w:p>
        </w:tc>
      </w:tr>
      <w:tr w:rsidR="00A26BAA" w14:paraId="654B0BD1" w14:textId="77777777" w:rsidTr="22635B7B">
        <w:trPr>
          <w:trHeight w:val="638"/>
          <w:jc w:val="center"/>
        </w:trPr>
        <w:tc>
          <w:tcPr>
            <w:tcW w:w="2057" w:type="dxa"/>
            <w:tcBorders>
              <w:top w:val="single" w:sz="4" w:space="0" w:color="auto"/>
              <w:left w:val="single" w:sz="4" w:space="0" w:color="auto"/>
              <w:bottom w:val="single" w:sz="4" w:space="0" w:color="auto"/>
              <w:right w:val="single" w:sz="4" w:space="0" w:color="auto"/>
              <w:tl2br w:val="nil"/>
              <w:tr2bl w:val="nil"/>
            </w:tcBorders>
            <w:shd w:val="clear" w:color="auto" w:fill="92D050"/>
            <w:vAlign w:val="center"/>
          </w:tcPr>
          <w:p w14:paraId="1EF3E89B" w14:textId="77777777" w:rsidR="00A26BAA" w:rsidRDefault="00A26BAA" w:rsidP="00A26BAA">
            <w:pPr>
              <w:jc w:val="center"/>
              <w:rPr>
                <w:rFonts w:ascii="Arial" w:hAnsi="Arial" w:cs="Arial"/>
                <w:b/>
                <w:color w:val="000000"/>
              </w:rPr>
            </w:pPr>
            <w:r>
              <w:rPr>
                <w:rFonts w:ascii="Arial" w:hAnsi="Arial" w:cs="Arial"/>
                <w:b/>
                <w:color w:val="000000"/>
              </w:rPr>
              <w:t>Utah</w:t>
            </w:r>
          </w:p>
          <w:p w14:paraId="77AF6999" w14:textId="136E409D" w:rsidR="00A26BAA" w:rsidRPr="00853128" w:rsidRDefault="00853128" w:rsidP="00A26BAA">
            <w:pPr>
              <w:jc w:val="center"/>
              <w:rPr>
                <w:rFonts w:ascii="Arial" w:hAnsi="Arial" w:cs="Arial"/>
                <w:b/>
                <w:bCs/>
                <w:color w:val="000000"/>
              </w:rPr>
            </w:pPr>
            <w:hyperlink r:id="rId51" w:history="1">
              <w:r w:rsidRPr="00853128">
                <w:rPr>
                  <w:rStyle w:val="Hyperlink"/>
                  <w:rFonts w:ascii="Arial" w:hAnsi="Arial" w:cs="Arial"/>
                  <w:b/>
                  <w:bCs/>
                </w:rPr>
                <w:t>H</w:t>
              </w:r>
              <w:r w:rsidR="00A26BAA" w:rsidRPr="00853128">
                <w:rPr>
                  <w:rStyle w:val="Hyperlink"/>
                  <w:rFonts w:ascii="Arial" w:hAnsi="Arial" w:cs="Arial"/>
                  <w:b/>
                  <w:bCs/>
                </w:rPr>
                <w:t>B 81</w:t>
              </w:r>
            </w:hyperlink>
          </w:p>
        </w:tc>
        <w:tc>
          <w:tcPr>
            <w:tcW w:w="1769" w:type="dxa"/>
            <w:tcBorders>
              <w:top w:val="single" w:sz="4" w:space="0" w:color="auto"/>
              <w:left w:val="single" w:sz="4" w:space="0" w:color="auto"/>
              <w:bottom w:val="single" w:sz="4" w:space="0" w:color="auto"/>
              <w:right w:val="single" w:sz="4" w:space="0" w:color="auto"/>
              <w:tl2br w:val="nil"/>
              <w:tr2bl w:val="nil"/>
            </w:tcBorders>
            <w:vAlign w:val="center"/>
          </w:tcPr>
          <w:p w14:paraId="2DE15AF0" w14:textId="77777777" w:rsidR="00006DD5" w:rsidRDefault="00006DD5" w:rsidP="00A26BAA">
            <w:pPr>
              <w:jc w:val="center"/>
              <w:rPr>
                <w:rFonts w:ascii="Arial" w:hAnsi="Arial" w:cs="Arial"/>
                <w:b/>
                <w:sz w:val="18"/>
                <w:szCs w:val="18"/>
              </w:rPr>
            </w:pPr>
            <w:r>
              <w:rPr>
                <w:rFonts w:ascii="Arial" w:hAnsi="Arial" w:cs="Arial"/>
                <w:b/>
                <w:sz w:val="18"/>
                <w:szCs w:val="18"/>
              </w:rPr>
              <w:t xml:space="preserve">Passed </w:t>
            </w:r>
            <w:r w:rsidRPr="00006DD5">
              <w:rPr>
                <w:rFonts w:ascii="Arial" w:hAnsi="Arial" w:cs="Arial"/>
                <w:b/>
                <w:sz w:val="18"/>
                <w:szCs w:val="18"/>
              </w:rPr>
              <w:t>House</w:t>
            </w:r>
          </w:p>
          <w:p w14:paraId="627082C5" w14:textId="77777777" w:rsidR="00A26BAA" w:rsidRDefault="00006DD5" w:rsidP="00A26BAA">
            <w:pPr>
              <w:jc w:val="center"/>
              <w:rPr>
                <w:rFonts w:ascii="Arial" w:hAnsi="Arial" w:cs="Arial"/>
                <w:b/>
                <w:sz w:val="18"/>
                <w:szCs w:val="18"/>
              </w:rPr>
            </w:pPr>
            <w:r w:rsidRPr="00006DD5">
              <w:rPr>
                <w:rFonts w:ascii="Arial" w:hAnsi="Arial" w:cs="Arial"/>
                <w:b/>
                <w:sz w:val="18"/>
                <w:szCs w:val="18"/>
              </w:rPr>
              <w:t>51-19-5</w:t>
            </w:r>
          </w:p>
          <w:p w14:paraId="2D0A506A" w14:textId="1E92478E" w:rsidR="00C10960" w:rsidRDefault="009B7CB8" w:rsidP="00A26BAA">
            <w:pPr>
              <w:jc w:val="center"/>
              <w:rPr>
                <w:rFonts w:ascii="Arial" w:hAnsi="Arial" w:cs="Arial"/>
                <w:b/>
                <w:sz w:val="18"/>
                <w:szCs w:val="18"/>
              </w:rPr>
            </w:pPr>
            <w:r>
              <w:rPr>
                <w:rFonts w:ascii="Arial" w:hAnsi="Arial" w:cs="Arial"/>
                <w:b/>
                <w:sz w:val="18"/>
                <w:szCs w:val="18"/>
              </w:rPr>
              <w:t>(</w:t>
            </w:r>
            <w:r w:rsidR="00C10960">
              <w:rPr>
                <w:rFonts w:ascii="Arial" w:hAnsi="Arial" w:cs="Arial"/>
                <w:b/>
                <w:sz w:val="18"/>
                <w:szCs w:val="18"/>
              </w:rPr>
              <w:t>2/7</w:t>
            </w:r>
            <w:r>
              <w:rPr>
                <w:rFonts w:ascii="Arial" w:hAnsi="Arial" w:cs="Arial"/>
                <w:b/>
                <w:sz w:val="18"/>
                <w:szCs w:val="18"/>
              </w:rPr>
              <w:t>)</w:t>
            </w:r>
          </w:p>
          <w:p w14:paraId="5F738858" w14:textId="77777777" w:rsidR="00C10960" w:rsidRDefault="00C10960" w:rsidP="00A26BAA">
            <w:pPr>
              <w:jc w:val="center"/>
              <w:rPr>
                <w:rFonts w:ascii="Arial" w:hAnsi="Arial" w:cs="Arial"/>
                <w:b/>
                <w:sz w:val="18"/>
                <w:szCs w:val="18"/>
              </w:rPr>
            </w:pPr>
          </w:p>
          <w:p w14:paraId="05E2E585" w14:textId="77777777" w:rsidR="00C10960" w:rsidRDefault="001B58EB" w:rsidP="00A26BAA">
            <w:pPr>
              <w:jc w:val="center"/>
              <w:rPr>
                <w:rFonts w:ascii="Arial" w:hAnsi="Arial" w:cs="Arial"/>
                <w:b/>
                <w:sz w:val="18"/>
                <w:szCs w:val="18"/>
              </w:rPr>
            </w:pPr>
            <w:r>
              <w:rPr>
                <w:rFonts w:ascii="Arial" w:hAnsi="Arial" w:cs="Arial"/>
                <w:b/>
                <w:sz w:val="18"/>
                <w:szCs w:val="18"/>
              </w:rPr>
              <w:t xml:space="preserve">Passed Senate </w:t>
            </w:r>
          </w:p>
          <w:p w14:paraId="40B9087E" w14:textId="77777777" w:rsidR="001B58EB" w:rsidRDefault="001B58EB" w:rsidP="00A26BAA">
            <w:pPr>
              <w:jc w:val="center"/>
              <w:rPr>
                <w:rFonts w:ascii="Arial" w:hAnsi="Arial" w:cs="Arial"/>
                <w:b/>
                <w:sz w:val="18"/>
                <w:szCs w:val="18"/>
              </w:rPr>
            </w:pPr>
            <w:r w:rsidRPr="001B58EB">
              <w:rPr>
                <w:rFonts w:ascii="Arial" w:hAnsi="Arial" w:cs="Arial"/>
                <w:b/>
                <w:sz w:val="18"/>
                <w:szCs w:val="18"/>
              </w:rPr>
              <w:t>18-8-3</w:t>
            </w:r>
          </w:p>
          <w:p w14:paraId="3A29AAA5" w14:textId="7DE7B7B3" w:rsidR="001B58EB" w:rsidRDefault="009B7CB8" w:rsidP="00A26BAA">
            <w:pPr>
              <w:jc w:val="center"/>
              <w:rPr>
                <w:rFonts w:ascii="Arial" w:hAnsi="Arial" w:cs="Arial"/>
                <w:b/>
                <w:sz w:val="18"/>
                <w:szCs w:val="18"/>
              </w:rPr>
            </w:pPr>
            <w:r>
              <w:rPr>
                <w:rFonts w:ascii="Arial" w:hAnsi="Arial" w:cs="Arial"/>
                <w:b/>
                <w:sz w:val="18"/>
                <w:szCs w:val="18"/>
              </w:rPr>
              <w:t>(</w:t>
            </w:r>
            <w:r w:rsidR="001B58EB">
              <w:rPr>
                <w:rFonts w:ascii="Arial" w:hAnsi="Arial" w:cs="Arial"/>
                <w:b/>
                <w:sz w:val="18"/>
                <w:szCs w:val="18"/>
              </w:rPr>
              <w:t>2/21</w:t>
            </w:r>
            <w:r>
              <w:rPr>
                <w:rFonts w:ascii="Arial" w:hAnsi="Arial" w:cs="Arial"/>
                <w:b/>
                <w:sz w:val="18"/>
                <w:szCs w:val="18"/>
              </w:rPr>
              <w:t>)</w:t>
            </w:r>
          </w:p>
          <w:p w14:paraId="4FCA4098" w14:textId="77777777" w:rsidR="001B58EB" w:rsidRDefault="001B58EB" w:rsidP="00A26BAA">
            <w:pPr>
              <w:jc w:val="center"/>
              <w:rPr>
                <w:rFonts w:ascii="Arial" w:hAnsi="Arial" w:cs="Arial"/>
                <w:b/>
                <w:sz w:val="18"/>
                <w:szCs w:val="18"/>
              </w:rPr>
            </w:pPr>
          </w:p>
          <w:p w14:paraId="05713BBC" w14:textId="77777777" w:rsidR="001B58EB" w:rsidRDefault="008808DF" w:rsidP="00A26BAA">
            <w:pPr>
              <w:jc w:val="center"/>
              <w:rPr>
                <w:rFonts w:ascii="Arial" w:hAnsi="Arial" w:cs="Arial"/>
                <w:b/>
                <w:sz w:val="18"/>
                <w:szCs w:val="18"/>
              </w:rPr>
            </w:pPr>
            <w:r>
              <w:rPr>
                <w:rFonts w:ascii="Arial" w:hAnsi="Arial" w:cs="Arial"/>
                <w:b/>
                <w:sz w:val="18"/>
                <w:szCs w:val="18"/>
              </w:rPr>
              <w:t>Pending delivery to Gov who has 20 days after delivery (not delivery day or Sundays) to sign or let become law w/o signature.</w:t>
            </w:r>
          </w:p>
          <w:p w14:paraId="6D90F3BA" w14:textId="77777777" w:rsidR="00D417AA" w:rsidRDefault="00D417AA" w:rsidP="00A26BAA">
            <w:pPr>
              <w:jc w:val="center"/>
              <w:rPr>
                <w:rFonts w:ascii="Arial" w:hAnsi="Arial" w:cs="Arial"/>
                <w:b/>
                <w:sz w:val="18"/>
                <w:szCs w:val="18"/>
              </w:rPr>
            </w:pPr>
          </w:p>
          <w:p w14:paraId="3A933529" w14:textId="77777777" w:rsidR="00D417AA" w:rsidRDefault="00D417AA" w:rsidP="00A26BAA">
            <w:pPr>
              <w:jc w:val="center"/>
              <w:rPr>
                <w:rFonts w:ascii="Arial" w:hAnsi="Arial" w:cs="Arial"/>
                <w:b/>
                <w:sz w:val="18"/>
                <w:szCs w:val="18"/>
              </w:rPr>
            </w:pPr>
            <w:r>
              <w:rPr>
                <w:rFonts w:ascii="Arial" w:hAnsi="Arial" w:cs="Arial"/>
                <w:b/>
                <w:sz w:val="18"/>
                <w:szCs w:val="18"/>
              </w:rPr>
              <w:t>Signed by Gov</w:t>
            </w:r>
          </w:p>
          <w:p w14:paraId="6E779166" w14:textId="04DB4EE4" w:rsidR="00D417AA" w:rsidRDefault="00D417AA" w:rsidP="00A26BAA">
            <w:pPr>
              <w:jc w:val="center"/>
              <w:rPr>
                <w:rFonts w:ascii="Arial" w:hAnsi="Arial" w:cs="Arial"/>
                <w:b/>
                <w:sz w:val="18"/>
                <w:szCs w:val="18"/>
              </w:rPr>
            </w:pPr>
            <w:r>
              <w:rPr>
                <w:rFonts w:ascii="Arial" w:hAnsi="Arial" w:cs="Arial"/>
                <w:b/>
                <w:sz w:val="18"/>
                <w:szCs w:val="18"/>
              </w:rPr>
              <w:t>(3/27)</w:t>
            </w:r>
          </w:p>
        </w:tc>
        <w:tc>
          <w:tcPr>
            <w:tcW w:w="1917" w:type="dxa"/>
            <w:tcBorders>
              <w:top w:val="single" w:sz="4" w:space="0" w:color="auto"/>
              <w:left w:val="single" w:sz="4" w:space="0" w:color="auto"/>
              <w:bottom w:val="single" w:sz="4" w:space="0" w:color="auto"/>
              <w:right w:val="single" w:sz="4" w:space="0" w:color="auto"/>
              <w:tl2br w:val="nil"/>
              <w:tr2bl w:val="nil"/>
            </w:tcBorders>
            <w:vAlign w:val="center"/>
          </w:tcPr>
          <w:p w14:paraId="1F72F8DD" w14:textId="44904A1A" w:rsidR="00A26BAA" w:rsidRPr="00FC3BDF" w:rsidRDefault="00A26BAA" w:rsidP="00A26BAA">
            <w:pPr>
              <w:jc w:val="center"/>
              <w:rPr>
                <w:rFonts w:ascii="Arial" w:hAnsi="Arial" w:cs="Arial"/>
                <w:b/>
              </w:rPr>
            </w:pPr>
            <w:r>
              <w:rPr>
                <w:rFonts w:ascii="Arial" w:hAnsi="Arial" w:cs="Arial"/>
                <w:b/>
                <w:sz w:val="18"/>
                <w:szCs w:val="18"/>
              </w:rPr>
              <w:t>Prohibits</w:t>
            </w:r>
          </w:p>
        </w:tc>
        <w:tc>
          <w:tcPr>
            <w:tcW w:w="5629" w:type="dxa"/>
            <w:tcBorders>
              <w:top w:val="single" w:sz="4" w:space="0" w:color="auto"/>
              <w:left w:val="single" w:sz="4" w:space="0" w:color="auto"/>
              <w:bottom w:val="single" w:sz="4" w:space="0" w:color="auto"/>
              <w:right w:val="single" w:sz="4" w:space="0" w:color="auto"/>
              <w:tl2br w:val="nil"/>
              <w:tr2bl w:val="nil"/>
            </w:tcBorders>
          </w:tcPr>
          <w:p w14:paraId="7B538CCC" w14:textId="73972822" w:rsidR="00A26BAA" w:rsidRDefault="00A26BAA" w:rsidP="00A26BAA">
            <w:pPr>
              <w:pStyle w:val="indent2"/>
              <w:ind w:firstLine="0"/>
              <w:rPr>
                <w:rFonts w:ascii="Arial" w:hAnsi="Arial" w:cs="Arial"/>
                <w:color w:val="000000"/>
              </w:rPr>
            </w:pPr>
            <w:r>
              <w:rPr>
                <w:rFonts w:ascii="Arial" w:hAnsi="Arial" w:cs="Arial"/>
                <w:color w:val="000000"/>
              </w:rPr>
              <w:t xml:space="preserve">Prohibits adding </w:t>
            </w:r>
            <w:r w:rsidRPr="009C5763">
              <w:rPr>
                <w:rFonts w:ascii="Arial" w:hAnsi="Arial" w:cs="Arial"/>
                <w:color w:val="000000"/>
              </w:rPr>
              <w:t>fluoride to water system</w:t>
            </w:r>
            <w:r>
              <w:rPr>
                <w:rFonts w:ascii="Arial" w:hAnsi="Arial" w:cs="Arial"/>
                <w:color w:val="000000"/>
              </w:rPr>
              <w:t>s</w:t>
            </w:r>
            <w:r w:rsidRPr="009C5763">
              <w:rPr>
                <w:rFonts w:ascii="Arial" w:hAnsi="Arial" w:cs="Arial"/>
                <w:color w:val="000000"/>
              </w:rPr>
              <w:t>.</w:t>
            </w:r>
            <w:r>
              <w:rPr>
                <w:rFonts w:ascii="Arial" w:hAnsi="Arial" w:cs="Arial"/>
                <w:color w:val="000000"/>
              </w:rPr>
              <w:t xml:space="preserve">  Prohibits </w:t>
            </w:r>
            <w:r w:rsidRPr="009C5763">
              <w:rPr>
                <w:rFonts w:ascii="Arial" w:hAnsi="Arial" w:cs="Arial"/>
                <w:color w:val="000000"/>
              </w:rPr>
              <w:t>political subdivision</w:t>
            </w:r>
            <w:r>
              <w:rPr>
                <w:rFonts w:ascii="Arial" w:hAnsi="Arial" w:cs="Arial"/>
                <w:color w:val="000000"/>
              </w:rPr>
              <w:t>s from</w:t>
            </w:r>
            <w:r w:rsidRPr="009C5763">
              <w:rPr>
                <w:rFonts w:ascii="Arial" w:hAnsi="Arial" w:cs="Arial"/>
                <w:color w:val="000000"/>
              </w:rPr>
              <w:t xml:space="preserve"> enact</w:t>
            </w:r>
            <w:r>
              <w:rPr>
                <w:rFonts w:ascii="Arial" w:hAnsi="Arial" w:cs="Arial"/>
                <w:color w:val="000000"/>
              </w:rPr>
              <w:t>ing</w:t>
            </w:r>
            <w:r w:rsidRPr="009C5763">
              <w:rPr>
                <w:rFonts w:ascii="Arial" w:hAnsi="Arial" w:cs="Arial"/>
                <w:color w:val="000000"/>
              </w:rPr>
              <w:t xml:space="preserve"> or enforc</w:t>
            </w:r>
            <w:r>
              <w:rPr>
                <w:rFonts w:ascii="Arial" w:hAnsi="Arial" w:cs="Arial"/>
                <w:color w:val="000000"/>
              </w:rPr>
              <w:t>ing</w:t>
            </w:r>
            <w:r w:rsidRPr="009C5763">
              <w:rPr>
                <w:rFonts w:ascii="Arial" w:hAnsi="Arial" w:cs="Arial"/>
                <w:color w:val="000000"/>
              </w:rPr>
              <w:t xml:space="preserve"> an ordinance that requires or permits </w:t>
            </w:r>
            <w:r>
              <w:rPr>
                <w:rFonts w:ascii="Arial" w:hAnsi="Arial" w:cs="Arial"/>
                <w:color w:val="000000"/>
              </w:rPr>
              <w:t>fluoridation</w:t>
            </w:r>
            <w:r w:rsidRPr="009C5763">
              <w:rPr>
                <w:rFonts w:ascii="Arial" w:hAnsi="Arial" w:cs="Arial"/>
                <w:color w:val="000000"/>
              </w:rPr>
              <w:t>.</w:t>
            </w:r>
          </w:p>
          <w:p w14:paraId="7176AB0E" w14:textId="29F50B41" w:rsidR="00A26BAA" w:rsidRPr="00EC4C81" w:rsidRDefault="00A26BAA" w:rsidP="00A26BAA">
            <w:pPr>
              <w:pStyle w:val="indent2"/>
              <w:ind w:firstLine="0"/>
              <w:rPr>
                <w:rFonts w:ascii="Arial" w:hAnsi="Arial" w:cs="Arial"/>
                <w:color w:val="000000"/>
              </w:rPr>
            </w:pPr>
            <w:r>
              <w:rPr>
                <w:rFonts w:ascii="Arial" w:hAnsi="Arial" w:cs="Arial"/>
                <w:color w:val="000000"/>
              </w:rPr>
              <w:t xml:space="preserve">Establishes a </w:t>
            </w:r>
            <w:r w:rsidRPr="00CE5D0A">
              <w:rPr>
                <w:rFonts w:ascii="Arial" w:hAnsi="Arial" w:cs="Arial"/>
                <w:color w:val="000000"/>
              </w:rPr>
              <w:t xml:space="preserve">Department of Health and Human Services physician </w:t>
            </w:r>
            <w:r>
              <w:rPr>
                <w:rFonts w:ascii="Arial" w:hAnsi="Arial" w:cs="Arial"/>
                <w:color w:val="000000"/>
              </w:rPr>
              <w:t>who</w:t>
            </w:r>
            <w:r w:rsidRPr="00CE5D0A">
              <w:rPr>
                <w:rFonts w:ascii="Arial" w:hAnsi="Arial" w:cs="Arial"/>
                <w:color w:val="000000"/>
              </w:rPr>
              <w:t xml:space="preserve"> issue</w:t>
            </w:r>
            <w:r>
              <w:rPr>
                <w:rFonts w:ascii="Arial" w:hAnsi="Arial" w:cs="Arial"/>
                <w:color w:val="000000"/>
              </w:rPr>
              <w:t>s</w:t>
            </w:r>
            <w:r w:rsidRPr="00CE5D0A">
              <w:rPr>
                <w:rFonts w:ascii="Arial" w:hAnsi="Arial" w:cs="Arial"/>
                <w:color w:val="000000"/>
              </w:rPr>
              <w:t xml:space="preserve"> standing prescription drug order</w:t>
            </w:r>
            <w:r>
              <w:rPr>
                <w:rFonts w:ascii="Arial" w:hAnsi="Arial" w:cs="Arial"/>
                <w:color w:val="000000"/>
              </w:rPr>
              <w:t>s</w:t>
            </w:r>
            <w:r w:rsidRPr="00CE5D0A">
              <w:rPr>
                <w:rFonts w:ascii="Arial" w:hAnsi="Arial" w:cs="Arial"/>
                <w:color w:val="000000"/>
              </w:rPr>
              <w:t xml:space="preserve"> authorizing the dispensing of a fluoride supplement in accordance with </w:t>
            </w:r>
            <w:r>
              <w:rPr>
                <w:rFonts w:ascii="Arial" w:hAnsi="Arial" w:cs="Arial"/>
                <w:color w:val="000000"/>
              </w:rPr>
              <w:t>specific p</w:t>
            </w:r>
            <w:r w:rsidRPr="00CE5D0A">
              <w:rPr>
                <w:rFonts w:ascii="Arial" w:hAnsi="Arial" w:cs="Arial"/>
                <w:color w:val="000000"/>
              </w:rPr>
              <w:t>rotocol</w:t>
            </w:r>
            <w:r>
              <w:rPr>
                <w:rFonts w:ascii="Arial" w:hAnsi="Arial" w:cs="Arial"/>
                <w:color w:val="000000"/>
              </w:rPr>
              <w:t xml:space="preserve">s such as annual review of dispensing practices and requiring dispensing individuals to </w:t>
            </w:r>
            <w:r w:rsidRPr="00CE5D0A">
              <w:rPr>
                <w:rFonts w:ascii="Arial" w:hAnsi="Arial" w:cs="Arial"/>
                <w:color w:val="000000"/>
              </w:rPr>
              <w:t xml:space="preserve">make and retain a record of </w:t>
            </w:r>
            <w:proofErr w:type="gramStart"/>
            <w:r w:rsidRPr="00CE5D0A">
              <w:rPr>
                <w:rFonts w:ascii="Arial" w:hAnsi="Arial" w:cs="Arial"/>
                <w:color w:val="000000"/>
              </w:rPr>
              <w:t>each individual</w:t>
            </w:r>
            <w:proofErr w:type="gramEnd"/>
            <w:r w:rsidRPr="00CE5D0A">
              <w:rPr>
                <w:rFonts w:ascii="Arial" w:hAnsi="Arial" w:cs="Arial"/>
                <w:color w:val="000000"/>
              </w:rPr>
              <w:t xml:space="preserve"> to whom the </w:t>
            </w:r>
            <w:r w:rsidRPr="00EC4C81">
              <w:rPr>
                <w:rFonts w:ascii="Arial" w:hAnsi="Arial" w:cs="Arial"/>
                <w:color w:val="000000"/>
              </w:rPr>
              <w:t>fluoride supplement is dispensed</w:t>
            </w:r>
            <w:r>
              <w:rPr>
                <w:rFonts w:ascii="Arial" w:hAnsi="Arial" w:cs="Arial"/>
                <w:color w:val="000000"/>
              </w:rPr>
              <w:t>.</w:t>
            </w:r>
          </w:p>
          <w:p w14:paraId="18C1FE72" w14:textId="0EE14C56" w:rsidR="00A26BAA" w:rsidRPr="00EC4C81" w:rsidRDefault="00A26BAA" w:rsidP="00A26BAA">
            <w:pPr>
              <w:pStyle w:val="indent2"/>
              <w:spacing w:before="0" w:beforeAutospacing="0" w:after="0"/>
              <w:ind w:firstLine="0"/>
              <w:rPr>
                <w:rFonts w:ascii="Arial" w:hAnsi="Arial" w:cs="Arial"/>
                <w:color w:val="000000"/>
              </w:rPr>
            </w:pPr>
            <w:r w:rsidRPr="00EC4C81">
              <w:rPr>
                <w:rFonts w:ascii="Arial" w:hAnsi="Arial" w:cs="Arial"/>
              </w:rPr>
              <w:t xml:space="preserve">If a pharmacist dispenses a fluoride supplement, the pharmacist </w:t>
            </w:r>
            <w:r>
              <w:rPr>
                <w:rFonts w:ascii="Arial" w:hAnsi="Arial" w:cs="Arial"/>
              </w:rPr>
              <w:t>must,</w:t>
            </w:r>
            <w:r w:rsidRPr="00EC4C81">
              <w:rPr>
                <w:rFonts w:ascii="Arial" w:hAnsi="Arial" w:cs="Arial"/>
              </w:rPr>
              <w:t xml:space="preserve"> at a minimum, provide patient counseling regarding specified safety issues.</w:t>
            </w:r>
          </w:p>
        </w:tc>
      </w:tr>
    </w:tbl>
    <w:p w14:paraId="2224B8F3" w14:textId="77777777" w:rsidR="008A77F2" w:rsidRDefault="008A77F2"/>
    <w:p w14:paraId="2C40E545" w14:textId="77777777" w:rsidR="00D9366A" w:rsidRPr="00FD1344" w:rsidRDefault="00D9366A">
      <w:pPr>
        <w:rPr>
          <w:b/>
          <w:bCs/>
        </w:rPr>
      </w:pPr>
    </w:p>
    <w:p w14:paraId="14C33680" w14:textId="77777777" w:rsidR="00D7665F" w:rsidRDefault="00D7665F" w:rsidP="00D9366A">
      <w:pPr>
        <w:jc w:val="center"/>
        <w:rPr>
          <w:rFonts w:ascii="Arial" w:hAnsi="Arial" w:cs="Arial"/>
          <w:b/>
          <w:bCs/>
          <w:sz w:val="36"/>
          <w:szCs w:val="36"/>
        </w:rPr>
      </w:pPr>
    </w:p>
    <w:p w14:paraId="66BAF237" w14:textId="77777777" w:rsidR="00D7665F" w:rsidRDefault="00D7665F" w:rsidP="00D9366A">
      <w:pPr>
        <w:jc w:val="center"/>
        <w:rPr>
          <w:rFonts w:ascii="Arial" w:hAnsi="Arial" w:cs="Arial"/>
          <w:b/>
          <w:bCs/>
          <w:sz w:val="36"/>
          <w:szCs w:val="36"/>
        </w:rPr>
      </w:pPr>
    </w:p>
    <w:p w14:paraId="51FEC0F0" w14:textId="77777777" w:rsidR="00D7665F" w:rsidRDefault="00D7665F" w:rsidP="00D9366A">
      <w:pPr>
        <w:jc w:val="center"/>
        <w:rPr>
          <w:rFonts w:ascii="Arial" w:hAnsi="Arial" w:cs="Arial"/>
          <w:b/>
          <w:bCs/>
          <w:sz w:val="36"/>
          <w:szCs w:val="36"/>
        </w:rPr>
      </w:pPr>
    </w:p>
    <w:p w14:paraId="62FDDE47" w14:textId="2CEB17DA" w:rsidR="00D9366A" w:rsidRPr="00FD1344" w:rsidRDefault="00F41ECE" w:rsidP="00D9366A">
      <w:pPr>
        <w:jc w:val="center"/>
        <w:rPr>
          <w:rFonts w:ascii="Arial" w:hAnsi="Arial" w:cs="Arial"/>
          <w:b/>
          <w:bCs/>
          <w:sz w:val="36"/>
          <w:szCs w:val="36"/>
        </w:rPr>
      </w:pPr>
      <w:r>
        <w:rPr>
          <w:rFonts w:ascii="Arial" w:hAnsi="Arial" w:cs="Arial"/>
          <w:b/>
          <w:bCs/>
          <w:sz w:val="36"/>
          <w:szCs w:val="36"/>
        </w:rPr>
        <w:t>Positive Impact</w:t>
      </w:r>
      <w:r w:rsidR="00D9366A" w:rsidRPr="00FD1344">
        <w:rPr>
          <w:rFonts w:ascii="Arial" w:hAnsi="Arial" w:cs="Arial"/>
          <w:b/>
          <w:bCs/>
          <w:sz w:val="36"/>
          <w:szCs w:val="36"/>
        </w:rPr>
        <w:t xml:space="preserve"> </w:t>
      </w:r>
    </w:p>
    <w:tbl>
      <w:tblPr>
        <w:tblW w:w="11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890"/>
        <w:gridCol w:w="1800"/>
        <w:gridCol w:w="5622"/>
      </w:tblGrid>
      <w:tr w:rsidR="00080D3F" w:rsidRPr="00A91D07" w14:paraId="1DB42826" w14:textId="77777777" w:rsidTr="00C07120">
        <w:trPr>
          <w:trHeight w:val="1110"/>
          <w:jc w:val="center"/>
        </w:trPr>
        <w:tc>
          <w:tcPr>
            <w:tcW w:w="1975" w:type="dxa"/>
            <w:tcBorders>
              <w:top w:val="single" w:sz="4" w:space="0" w:color="auto"/>
              <w:left w:val="single" w:sz="4" w:space="0" w:color="auto"/>
              <w:bottom w:val="single" w:sz="4" w:space="0" w:color="auto"/>
              <w:right w:val="single" w:sz="4" w:space="0" w:color="auto"/>
              <w:tl2br w:val="nil"/>
              <w:tr2bl w:val="nil"/>
            </w:tcBorders>
            <w:shd w:val="clear" w:color="auto" w:fill="FBD4B4" w:themeFill="accent6" w:themeFillTint="66"/>
            <w:vAlign w:val="center"/>
            <w:hideMark/>
          </w:tcPr>
          <w:p w14:paraId="75B6B5B7" w14:textId="37E352D1" w:rsidR="00080D3F" w:rsidRDefault="00080D3F" w:rsidP="001768FA">
            <w:pPr>
              <w:jc w:val="center"/>
              <w:rPr>
                <w:rFonts w:ascii="Arial" w:hAnsi="Arial" w:cs="Arial"/>
                <w:b/>
                <w:color w:val="000000"/>
              </w:rPr>
            </w:pPr>
            <w:r>
              <w:rPr>
                <w:rFonts w:ascii="Arial" w:hAnsi="Arial" w:cs="Arial"/>
                <w:b/>
                <w:color w:val="000000"/>
              </w:rPr>
              <w:t xml:space="preserve">3 </w:t>
            </w:r>
            <w:r w:rsidRPr="00F61530">
              <w:rPr>
                <w:rFonts w:ascii="Arial" w:hAnsi="Arial" w:cs="Arial"/>
                <w:b/>
                <w:color w:val="000000"/>
              </w:rPr>
              <w:t>State</w:t>
            </w:r>
            <w:r>
              <w:rPr>
                <w:rFonts w:ascii="Arial" w:hAnsi="Arial" w:cs="Arial"/>
                <w:b/>
                <w:color w:val="000000"/>
              </w:rPr>
              <w:t>s</w:t>
            </w:r>
          </w:p>
          <w:p w14:paraId="4233BF53" w14:textId="5DED7F68" w:rsidR="00080D3F" w:rsidRDefault="00CE57F2" w:rsidP="00B126BC">
            <w:pPr>
              <w:jc w:val="center"/>
              <w:rPr>
                <w:rFonts w:ascii="Arial" w:hAnsi="Arial" w:cs="Arial"/>
                <w:b/>
                <w:color w:val="000000"/>
              </w:rPr>
            </w:pPr>
            <w:r>
              <w:rPr>
                <w:rFonts w:ascii="Arial" w:hAnsi="Arial" w:cs="Arial"/>
                <w:b/>
                <w:color w:val="000000"/>
              </w:rPr>
              <w:t>5</w:t>
            </w:r>
            <w:r w:rsidR="00080D3F">
              <w:rPr>
                <w:rFonts w:ascii="Arial" w:hAnsi="Arial" w:cs="Arial"/>
                <w:b/>
                <w:color w:val="000000"/>
              </w:rPr>
              <w:t xml:space="preserve"> </w:t>
            </w:r>
            <w:r w:rsidR="00080D3F" w:rsidRPr="00F61530">
              <w:rPr>
                <w:rFonts w:ascii="Arial" w:hAnsi="Arial" w:cs="Arial"/>
                <w:b/>
                <w:color w:val="000000"/>
              </w:rPr>
              <w:t>Bill</w:t>
            </w:r>
            <w:r w:rsidR="00080D3F">
              <w:rPr>
                <w:rFonts w:ascii="Arial" w:hAnsi="Arial" w:cs="Arial"/>
                <w:b/>
                <w:color w:val="000000"/>
              </w:rPr>
              <w:t>s</w:t>
            </w:r>
          </w:p>
          <w:p w14:paraId="6165CD3C" w14:textId="7FF12A5C" w:rsidR="00C07120" w:rsidRPr="00B126BC" w:rsidRDefault="00960E8B" w:rsidP="00B126BC">
            <w:pPr>
              <w:jc w:val="center"/>
              <w:rPr>
                <w:rFonts w:ascii="Arial" w:hAnsi="Arial" w:cs="Arial"/>
                <w:b/>
                <w:color w:val="000000"/>
              </w:rPr>
            </w:pPr>
            <w:r>
              <w:rPr>
                <w:rFonts w:ascii="Arial" w:hAnsi="Arial" w:cs="Arial"/>
                <w:b/>
                <w:color w:val="000000"/>
              </w:rPr>
              <w:t>4</w:t>
            </w:r>
            <w:r w:rsidR="00C07120">
              <w:rPr>
                <w:rFonts w:ascii="Arial" w:hAnsi="Arial" w:cs="Arial"/>
                <w:b/>
                <w:color w:val="000000"/>
              </w:rPr>
              <w:t xml:space="preserve"> Resolutions</w:t>
            </w:r>
          </w:p>
        </w:tc>
        <w:tc>
          <w:tcPr>
            <w:tcW w:w="189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03830D4" w14:textId="367BE1B3" w:rsidR="00080D3F" w:rsidRPr="00833BE3" w:rsidRDefault="00080D3F" w:rsidP="001768FA">
            <w:pPr>
              <w:jc w:val="center"/>
              <w:rPr>
                <w:rFonts w:ascii="Arial" w:hAnsi="Arial" w:cs="Arial"/>
                <w:b/>
                <w:color w:val="000000"/>
              </w:rPr>
            </w:pPr>
            <w:r>
              <w:rPr>
                <w:rFonts w:ascii="Arial" w:hAnsi="Arial" w:cs="Arial"/>
                <w:b/>
                <w:color w:val="000000"/>
              </w:rPr>
              <w:t>Status</w:t>
            </w:r>
          </w:p>
        </w:tc>
        <w:tc>
          <w:tcPr>
            <w:tcW w:w="180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97F665E" w14:textId="36C3CA64" w:rsidR="00080D3F" w:rsidRPr="00833BE3" w:rsidRDefault="00080D3F" w:rsidP="001768FA">
            <w:pPr>
              <w:jc w:val="center"/>
              <w:rPr>
                <w:rFonts w:ascii="Arial" w:hAnsi="Arial" w:cs="Arial"/>
                <w:b/>
                <w:color w:val="000000"/>
              </w:rPr>
            </w:pPr>
            <w:r w:rsidRPr="00833BE3">
              <w:rPr>
                <w:rFonts w:ascii="Arial" w:hAnsi="Arial" w:cs="Arial"/>
                <w:b/>
                <w:color w:val="000000"/>
              </w:rPr>
              <w:t>Nature</w:t>
            </w:r>
          </w:p>
        </w:tc>
        <w:tc>
          <w:tcPr>
            <w:tcW w:w="562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786E962" w14:textId="77777777" w:rsidR="00080D3F" w:rsidRPr="00A91D07" w:rsidRDefault="00080D3F" w:rsidP="001768FA">
            <w:pPr>
              <w:jc w:val="center"/>
              <w:rPr>
                <w:rFonts w:ascii="Arial" w:hAnsi="Arial" w:cs="Arial"/>
                <w:b/>
                <w:color w:val="000000"/>
              </w:rPr>
            </w:pPr>
            <w:r w:rsidRPr="00A91D07">
              <w:rPr>
                <w:rFonts w:ascii="Arial" w:hAnsi="Arial" w:cs="Arial"/>
                <w:b/>
                <w:color w:val="000000"/>
              </w:rPr>
              <w:t>Summary</w:t>
            </w:r>
          </w:p>
        </w:tc>
      </w:tr>
      <w:tr w:rsidR="00080D3F" w14:paraId="2E95AA86" w14:textId="77777777" w:rsidTr="00C07120">
        <w:trPr>
          <w:trHeight w:val="638"/>
          <w:jc w:val="center"/>
        </w:trPr>
        <w:tc>
          <w:tcPr>
            <w:tcW w:w="1975" w:type="dxa"/>
            <w:tcBorders>
              <w:top w:val="single" w:sz="4" w:space="0" w:color="auto"/>
              <w:left w:val="single" w:sz="4" w:space="0" w:color="auto"/>
              <w:bottom w:val="single" w:sz="4" w:space="0" w:color="auto"/>
              <w:right w:val="single" w:sz="4" w:space="0" w:color="auto"/>
              <w:tl2br w:val="nil"/>
              <w:tr2bl w:val="nil"/>
            </w:tcBorders>
            <w:vAlign w:val="center"/>
          </w:tcPr>
          <w:p w14:paraId="5036DE75" w14:textId="77777777" w:rsidR="00080D3F" w:rsidRDefault="00080D3F" w:rsidP="008A77F2">
            <w:pPr>
              <w:jc w:val="center"/>
              <w:rPr>
                <w:rFonts w:ascii="Arial" w:hAnsi="Arial" w:cs="Arial"/>
                <w:b/>
                <w:color w:val="000000"/>
              </w:rPr>
            </w:pPr>
            <w:r>
              <w:rPr>
                <w:rFonts w:ascii="Arial" w:hAnsi="Arial" w:cs="Arial"/>
                <w:b/>
                <w:color w:val="000000"/>
              </w:rPr>
              <w:t>Connecticut</w:t>
            </w:r>
          </w:p>
          <w:p w14:paraId="5541AA49" w14:textId="77777777" w:rsidR="00080D3F" w:rsidRDefault="00080D3F" w:rsidP="008A77F2">
            <w:pPr>
              <w:jc w:val="center"/>
              <w:rPr>
                <w:rStyle w:val="Hyperlink"/>
                <w:rFonts w:ascii="Arial" w:hAnsi="Arial" w:cs="Arial"/>
                <w:b/>
              </w:rPr>
            </w:pPr>
            <w:hyperlink r:id="rId52" w:history="1">
              <w:r w:rsidRPr="0004707E">
                <w:rPr>
                  <w:rStyle w:val="Hyperlink"/>
                  <w:rFonts w:ascii="Arial" w:hAnsi="Arial" w:cs="Arial"/>
                  <w:b/>
                </w:rPr>
                <w:t>SB 474</w:t>
              </w:r>
            </w:hyperlink>
          </w:p>
          <w:p w14:paraId="51DB01FD" w14:textId="77777777" w:rsidR="00080D3F" w:rsidRDefault="00080D3F" w:rsidP="008A77F2">
            <w:pPr>
              <w:jc w:val="center"/>
              <w:rPr>
                <w:rStyle w:val="Hyperlink"/>
                <w:rFonts w:ascii="Arial" w:hAnsi="Arial" w:cs="Arial"/>
                <w:b/>
                <w:bCs/>
              </w:rPr>
            </w:pPr>
            <w:hyperlink r:id="rId53" w:history="1">
              <w:r w:rsidRPr="00EE5686">
                <w:rPr>
                  <w:rStyle w:val="Hyperlink"/>
                  <w:rFonts w:ascii="Arial" w:hAnsi="Arial" w:cs="Arial"/>
                  <w:b/>
                  <w:bCs/>
                </w:rPr>
                <w:t>SB 1326</w:t>
              </w:r>
            </w:hyperlink>
          </w:p>
          <w:p w14:paraId="1E71AC0E" w14:textId="525862A3" w:rsidR="002B7473" w:rsidRPr="00E75A72" w:rsidRDefault="002B7473" w:rsidP="008A77F2">
            <w:pPr>
              <w:jc w:val="center"/>
              <w:rPr>
                <w:rFonts w:ascii="Arial" w:hAnsi="Arial" w:cs="Arial"/>
                <w:b/>
                <w:bCs/>
                <w:color w:val="000000"/>
              </w:rPr>
            </w:pPr>
            <w:hyperlink r:id="rId54" w:history="1">
              <w:r w:rsidRPr="004007ED">
                <w:rPr>
                  <w:rStyle w:val="Hyperlink"/>
                  <w:rFonts w:ascii="Arial" w:hAnsi="Arial" w:cs="Arial"/>
                  <w:b/>
                  <w:bCs/>
                </w:rPr>
                <w:t>S</w:t>
              </w:r>
              <w:r w:rsidRPr="004007ED">
                <w:rPr>
                  <w:rStyle w:val="Hyperlink"/>
                  <w:rFonts w:ascii="Arial" w:hAnsi="Arial" w:cs="Arial"/>
                  <w:b/>
                </w:rPr>
                <w:t>B 7</w:t>
              </w:r>
            </w:hyperlink>
          </w:p>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65E55B5B" w14:textId="59CEA628" w:rsidR="00214074" w:rsidRDefault="00EF22C1" w:rsidP="008A77F2">
            <w:pPr>
              <w:jc w:val="center"/>
              <w:rPr>
                <w:rFonts w:ascii="Arial" w:hAnsi="Arial" w:cs="Arial"/>
                <w:b/>
                <w:sz w:val="18"/>
                <w:szCs w:val="18"/>
              </w:rPr>
            </w:pPr>
            <w:r>
              <w:rPr>
                <w:rFonts w:ascii="Arial" w:hAnsi="Arial" w:cs="Arial"/>
                <w:b/>
                <w:sz w:val="18"/>
                <w:szCs w:val="18"/>
              </w:rPr>
              <w:t xml:space="preserve">Joint Favorable Report out of Public Health </w:t>
            </w:r>
            <w:proofErr w:type="spellStart"/>
            <w:r>
              <w:rPr>
                <w:rFonts w:ascii="Arial" w:hAnsi="Arial" w:cs="Arial"/>
                <w:b/>
                <w:sz w:val="18"/>
                <w:szCs w:val="18"/>
              </w:rPr>
              <w:t>Cmte</w:t>
            </w:r>
            <w:proofErr w:type="spellEnd"/>
            <w:r>
              <w:rPr>
                <w:rFonts w:ascii="Arial" w:hAnsi="Arial" w:cs="Arial"/>
                <w:b/>
                <w:sz w:val="18"/>
                <w:szCs w:val="18"/>
              </w:rPr>
              <w:t xml:space="preserve"> </w:t>
            </w:r>
          </w:p>
          <w:p w14:paraId="5595DEBE" w14:textId="77777777" w:rsidR="00C47294" w:rsidRDefault="00C47294" w:rsidP="008A77F2">
            <w:pPr>
              <w:jc w:val="center"/>
              <w:rPr>
                <w:rFonts w:ascii="Arial" w:hAnsi="Arial" w:cs="Arial"/>
                <w:b/>
                <w:sz w:val="18"/>
                <w:szCs w:val="18"/>
              </w:rPr>
            </w:pPr>
            <w:r>
              <w:rPr>
                <w:rFonts w:ascii="Arial" w:hAnsi="Arial" w:cs="Arial"/>
                <w:b/>
                <w:sz w:val="18"/>
                <w:szCs w:val="18"/>
              </w:rPr>
              <w:t xml:space="preserve">SB 1326 </w:t>
            </w:r>
          </w:p>
          <w:p w14:paraId="2E59E726" w14:textId="75479116" w:rsidR="00214074" w:rsidRDefault="00214074" w:rsidP="008A77F2">
            <w:pPr>
              <w:jc w:val="center"/>
              <w:rPr>
                <w:rFonts w:ascii="Arial" w:hAnsi="Arial" w:cs="Arial"/>
                <w:b/>
                <w:sz w:val="18"/>
                <w:szCs w:val="18"/>
              </w:rPr>
            </w:pPr>
            <w:r>
              <w:rPr>
                <w:rFonts w:ascii="Arial" w:hAnsi="Arial" w:cs="Arial"/>
                <w:b/>
                <w:sz w:val="18"/>
                <w:szCs w:val="18"/>
              </w:rPr>
              <w:t>(</w:t>
            </w:r>
            <w:r w:rsidR="0063601E">
              <w:rPr>
                <w:rFonts w:ascii="Arial" w:hAnsi="Arial" w:cs="Arial"/>
                <w:b/>
                <w:sz w:val="18"/>
                <w:szCs w:val="18"/>
              </w:rPr>
              <w:t>2/26</w:t>
            </w:r>
            <w:r>
              <w:rPr>
                <w:rFonts w:ascii="Arial" w:hAnsi="Arial" w:cs="Arial"/>
                <w:b/>
                <w:sz w:val="18"/>
                <w:szCs w:val="18"/>
              </w:rPr>
              <w:t>)</w:t>
            </w:r>
            <w:r w:rsidR="002173E4">
              <w:rPr>
                <w:rFonts w:ascii="Arial" w:hAnsi="Arial" w:cs="Arial"/>
                <w:b/>
                <w:sz w:val="18"/>
                <w:szCs w:val="18"/>
              </w:rPr>
              <w:t xml:space="preserve"> </w:t>
            </w:r>
          </w:p>
          <w:p w14:paraId="2BFCCEBC" w14:textId="77777777" w:rsidR="00EF22C1" w:rsidRDefault="00EF22C1" w:rsidP="008A77F2">
            <w:pPr>
              <w:jc w:val="center"/>
              <w:rPr>
                <w:rFonts w:ascii="Arial" w:hAnsi="Arial" w:cs="Arial"/>
                <w:b/>
                <w:sz w:val="18"/>
                <w:szCs w:val="18"/>
              </w:rPr>
            </w:pPr>
          </w:p>
          <w:p w14:paraId="6E62C88A" w14:textId="436C4E18" w:rsidR="00EF22C1" w:rsidRDefault="00EF22C1" w:rsidP="008A77F2">
            <w:pPr>
              <w:jc w:val="center"/>
              <w:rPr>
                <w:rFonts w:ascii="Arial" w:hAnsi="Arial" w:cs="Arial"/>
                <w:b/>
                <w:sz w:val="18"/>
                <w:szCs w:val="18"/>
              </w:rPr>
            </w:pPr>
            <w:r>
              <w:rPr>
                <w:rFonts w:ascii="Arial" w:hAnsi="Arial" w:cs="Arial"/>
                <w:b/>
                <w:sz w:val="18"/>
                <w:szCs w:val="18"/>
              </w:rPr>
              <w:t>SB 7</w:t>
            </w:r>
          </w:p>
          <w:p w14:paraId="765F61DF" w14:textId="1DB108EC" w:rsidR="00EF22C1" w:rsidRDefault="00EF22C1" w:rsidP="008A77F2">
            <w:pPr>
              <w:jc w:val="center"/>
              <w:rPr>
                <w:rFonts w:ascii="Arial" w:hAnsi="Arial" w:cs="Arial"/>
                <w:b/>
                <w:sz w:val="18"/>
                <w:szCs w:val="18"/>
              </w:rPr>
            </w:pPr>
            <w:r>
              <w:rPr>
                <w:rFonts w:ascii="Arial" w:hAnsi="Arial" w:cs="Arial"/>
                <w:b/>
                <w:sz w:val="18"/>
                <w:szCs w:val="18"/>
              </w:rPr>
              <w:t>Favorable Action</w:t>
            </w:r>
          </w:p>
          <w:p w14:paraId="1A908BED" w14:textId="18A0EDDB" w:rsidR="00EF22C1" w:rsidRDefault="00EF22C1" w:rsidP="008A77F2">
            <w:pPr>
              <w:jc w:val="center"/>
              <w:rPr>
                <w:rFonts w:ascii="Arial" w:hAnsi="Arial" w:cs="Arial"/>
                <w:b/>
                <w:sz w:val="18"/>
                <w:szCs w:val="18"/>
              </w:rPr>
            </w:pPr>
            <w:r>
              <w:rPr>
                <w:rFonts w:ascii="Arial" w:hAnsi="Arial" w:cs="Arial"/>
                <w:b/>
                <w:sz w:val="18"/>
                <w:szCs w:val="18"/>
              </w:rPr>
              <w:t>(4/9)</w:t>
            </w:r>
          </w:p>
          <w:p w14:paraId="162104A5" w14:textId="761D3A79" w:rsidR="00080D3F" w:rsidRDefault="00080D3F" w:rsidP="008A77F2">
            <w:pPr>
              <w:jc w:val="center"/>
              <w:rPr>
                <w:rFonts w:ascii="Arial" w:hAnsi="Arial" w:cs="Arial"/>
                <w:b/>
                <w:sz w:val="18"/>
                <w:szCs w:val="18"/>
              </w:rPr>
            </w:pPr>
          </w:p>
        </w:tc>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B6DDE8" w:themeFill="accent5" w:themeFillTint="66"/>
            <w:vAlign w:val="center"/>
          </w:tcPr>
          <w:p w14:paraId="09E25BD2" w14:textId="1F623892" w:rsidR="00080D3F" w:rsidRPr="00FC3BDF" w:rsidRDefault="00080D3F" w:rsidP="008A77F2">
            <w:pPr>
              <w:jc w:val="center"/>
              <w:rPr>
                <w:rFonts w:ascii="Arial" w:hAnsi="Arial" w:cs="Arial"/>
                <w:b/>
              </w:rPr>
            </w:pPr>
            <w:r>
              <w:rPr>
                <w:rFonts w:ascii="Arial" w:hAnsi="Arial" w:cs="Arial"/>
                <w:b/>
                <w:sz w:val="18"/>
                <w:szCs w:val="18"/>
              </w:rPr>
              <w:lastRenderedPageBreak/>
              <w:t>Preserves Concentration Limit</w:t>
            </w:r>
          </w:p>
        </w:tc>
        <w:tc>
          <w:tcPr>
            <w:tcW w:w="5622" w:type="dxa"/>
            <w:tcBorders>
              <w:top w:val="single" w:sz="4" w:space="0" w:color="auto"/>
              <w:left w:val="single" w:sz="4" w:space="0" w:color="auto"/>
              <w:bottom w:val="single" w:sz="4" w:space="0" w:color="auto"/>
              <w:right w:val="single" w:sz="4" w:space="0" w:color="auto"/>
              <w:tl2br w:val="nil"/>
              <w:tr2bl w:val="nil"/>
            </w:tcBorders>
          </w:tcPr>
          <w:p w14:paraId="503223D6" w14:textId="4DE60E67" w:rsidR="00080D3F" w:rsidRPr="002332A0" w:rsidRDefault="00080D3F" w:rsidP="008A77F2">
            <w:pPr>
              <w:pStyle w:val="indent"/>
              <w:shd w:val="clear" w:color="auto" w:fill="FFFFFF"/>
              <w:spacing w:before="0" w:beforeAutospacing="0" w:after="0" w:afterAutospacing="0"/>
              <w:rPr>
                <w:rFonts w:ascii="Arial" w:hAnsi="Arial" w:cs="Arial"/>
              </w:rPr>
            </w:pPr>
            <w:r>
              <w:rPr>
                <w:rFonts w:ascii="Arial" w:hAnsi="Arial" w:cs="Arial"/>
                <w:color w:val="000000"/>
              </w:rPr>
              <w:t>Would</w:t>
            </w:r>
            <w:r w:rsidRPr="00935381">
              <w:rPr>
                <w:rFonts w:ascii="Arial" w:hAnsi="Arial" w:cs="Arial"/>
                <w:color w:val="000000"/>
              </w:rPr>
              <w:t xml:space="preserve"> revise the amount of fluoride to be added to the water supply</w:t>
            </w:r>
            <w:r>
              <w:rPr>
                <w:rFonts w:ascii="Arial" w:hAnsi="Arial" w:cs="Arial"/>
                <w:color w:val="000000"/>
              </w:rPr>
              <w:t>.  Would be set at</w:t>
            </w:r>
            <w:r w:rsidRPr="00935381">
              <w:rPr>
                <w:rFonts w:ascii="Arial" w:hAnsi="Arial" w:cs="Arial"/>
                <w:color w:val="000000"/>
              </w:rPr>
              <w:t xml:space="preserve"> seven-tenths of a milligram of fluoride per liter of water</w:t>
            </w:r>
            <w:r>
              <w:rPr>
                <w:rFonts w:ascii="Arial" w:hAnsi="Arial" w:cs="Arial"/>
                <w:color w:val="000000"/>
              </w:rPr>
              <w:t xml:space="preserve"> </w:t>
            </w:r>
            <w:r w:rsidRPr="004A4F66">
              <w:rPr>
                <w:rFonts w:ascii="Arial" w:hAnsi="Arial" w:cs="Arial"/>
                <w:i/>
                <w:iCs/>
                <w:color w:val="000000"/>
              </w:rPr>
              <w:t>instead</w:t>
            </w:r>
            <w:r>
              <w:rPr>
                <w:rFonts w:ascii="Arial" w:hAnsi="Arial" w:cs="Arial"/>
                <w:color w:val="000000"/>
              </w:rPr>
              <w:t xml:space="preserve"> of </w:t>
            </w:r>
            <w:r w:rsidRPr="00935381">
              <w:rPr>
                <w:rFonts w:ascii="Arial" w:hAnsi="Arial" w:cs="Arial"/>
                <w:color w:val="000000"/>
              </w:rPr>
              <w:t>an amount that is tied to the amount recommended by the United States Department of Health and Human Services</w:t>
            </w:r>
            <w:r>
              <w:rPr>
                <w:rFonts w:ascii="Arial" w:hAnsi="Arial" w:cs="Arial"/>
                <w:color w:val="000000"/>
              </w:rPr>
              <w:t>.</w:t>
            </w:r>
          </w:p>
        </w:tc>
      </w:tr>
      <w:tr w:rsidR="00C07120" w14:paraId="5213139F" w14:textId="77777777" w:rsidTr="00C07120">
        <w:trPr>
          <w:trHeight w:val="638"/>
          <w:jc w:val="center"/>
        </w:trPr>
        <w:tc>
          <w:tcPr>
            <w:tcW w:w="1975" w:type="dxa"/>
            <w:tcBorders>
              <w:top w:val="single" w:sz="4" w:space="0" w:color="auto"/>
              <w:left w:val="single" w:sz="4" w:space="0" w:color="auto"/>
              <w:bottom w:val="single" w:sz="4" w:space="0" w:color="auto"/>
              <w:right w:val="single" w:sz="4" w:space="0" w:color="auto"/>
              <w:tl2br w:val="nil"/>
              <w:tr2bl w:val="nil"/>
            </w:tcBorders>
            <w:vAlign w:val="center"/>
          </w:tcPr>
          <w:p w14:paraId="11A922BA" w14:textId="77777777" w:rsidR="00C07120" w:rsidRPr="001D42D7" w:rsidRDefault="00C07120" w:rsidP="00BD78EC">
            <w:pPr>
              <w:jc w:val="center"/>
              <w:rPr>
                <w:rFonts w:ascii="Arial" w:hAnsi="Arial" w:cs="Arial"/>
                <w:b/>
                <w:color w:val="000000"/>
              </w:rPr>
            </w:pPr>
            <w:r w:rsidRPr="001D42D7">
              <w:rPr>
                <w:rFonts w:ascii="Arial" w:hAnsi="Arial" w:cs="Arial"/>
                <w:b/>
                <w:color w:val="000000"/>
              </w:rPr>
              <w:t>Hawaii</w:t>
            </w:r>
          </w:p>
          <w:p w14:paraId="20A5E3D5" w14:textId="5DF5836B" w:rsidR="00C07120" w:rsidRPr="001D42D7" w:rsidRDefault="00C07120" w:rsidP="00BD78EC">
            <w:pPr>
              <w:jc w:val="center"/>
              <w:rPr>
                <w:rFonts w:ascii="Arial" w:hAnsi="Arial" w:cs="Arial"/>
                <w:b/>
                <w:color w:val="000000"/>
              </w:rPr>
            </w:pPr>
            <w:hyperlink r:id="rId55" w:history="1">
              <w:r w:rsidRPr="001D42D7">
                <w:rPr>
                  <w:rStyle w:val="Hyperlink"/>
                  <w:rFonts w:ascii="Arial" w:hAnsi="Arial" w:cs="Arial"/>
                  <w:b/>
                </w:rPr>
                <w:t>SCR 62</w:t>
              </w:r>
            </w:hyperlink>
          </w:p>
          <w:p w14:paraId="1DCA05BB" w14:textId="77777777" w:rsidR="00C07120" w:rsidRPr="001D42D7" w:rsidRDefault="00C07120" w:rsidP="00BD78EC">
            <w:pPr>
              <w:jc w:val="center"/>
              <w:rPr>
                <w:rStyle w:val="Hyperlink"/>
                <w:rFonts w:ascii="Arial" w:hAnsi="Arial" w:cs="Arial"/>
                <w:b/>
              </w:rPr>
            </w:pPr>
            <w:hyperlink r:id="rId56" w:history="1">
              <w:r w:rsidRPr="001D42D7">
                <w:rPr>
                  <w:rStyle w:val="Hyperlink"/>
                  <w:rFonts w:ascii="Arial" w:hAnsi="Arial" w:cs="Arial"/>
                  <w:b/>
                </w:rPr>
                <w:t>SR 47</w:t>
              </w:r>
            </w:hyperlink>
          </w:p>
          <w:p w14:paraId="316402CB" w14:textId="3BF44023" w:rsidR="002113E1" w:rsidRPr="001D42D7" w:rsidRDefault="00960E8B" w:rsidP="00BD78EC">
            <w:pPr>
              <w:jc w:val="center"/>
              <w:rPr>
                <w:rStyle w:val="Hyperlink"/>
                <w:rFonts w:ascii="Arial" w:hAnsi="Arial" w:cs="Arial"/>
                <w:b/>
              </w:rPr>
            </w:pPr>
            <w:hyperlink r:id="rId57" w:history="1">
              <w:r w:rsidRPr="001D42D7">
                <w:rPr>
                  <w:rStyle w:val="Hyperlink"/>
                  <w:rFonts w:ascii="Arial" w:hAnsi="Arial" w:cs="Arial"/>
                  <w:b/>
                </w:rPr>
                <w:t>HCR 113</w:t>
              </w:r>
            </w:hyperlink>
          </w:p>
          <w:p w14:paraId="172226F1" w14:textId="2D72B84C" w:rsidR="00960E8B" w:rsidRPr="001D42D7" w:rsidRDefault="00960E8B" w:rsidP="00BD78EC">
            <w:pPr>
              <w:jc w:val="center"/>
              <w:rPr>
                <w:rFonts w:ascii="Arial" w:hAnsi="Arial" w:cs="Arial"/>
                <w:b/>
                <w:color w:val="000000"/>
              </w:rPr>
            </w:pPr>
            <w:hyperlink r:id="rId58" w:history="1">
              <w:r w:rsidRPr="001D42D7">
                <w:rPr>
                  <w:rStyle w:val="Hyperlink"/>
                  <w:rFonts w:ascii="Arial" w:hAnsi="Arial" w:cs="Arial"/>
                  <w:b/>
                </w:rPr>
                <w:t>HR 109</w:t>
              </w:r>
            </w:hyperlink>
          </w:p>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143CA6BF" w14:textId="3D0A9501" w:rsidR="00C07120" w:rsidRDefault="00C07120" w:rsidP="00BD78EC">
            <w:pPr>
              <w:jc w:val="center"/>
              <w:rPr>
                <w:rFonts w:ascii="Arial" w:hAnsi="Arial" w:cs="Arial"/>
                <w:b/>
                <w:sz w:val="18"/>
                <w:szCs w:val="18"/>
              </w:rPr>
            </w:pPr>
            <w:r>
              <w:rPr>
                <w:rFonts w:ascii="Arial" w:hAnsi="Arial" w:cs="Arial"/>
                <w:b/>
                <w:sz w:val="18"/>
                <w:szCs w:val="18"/>
              </w:rPr>
              <w:t>Filed</w:t>
            </w:r>
          </w:p>
        </w:tc>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B6DDE8" w:themeFill="accent5" w:themeFillTint="66"/>
            <w:vAlign w:val="center"/>
          </w:tcPr>
          <w:p w14:paraId="75D5B3E4" w14:textId="147A32E5" w:rsidR="00C07120" w:rsidRDefault="00C07120" w:rsidP="00BD78EC">
            <w:pPr>
              <w:jc w:val="center"/>
              <w:rPr>
                <w:rFonts w:ascii="Arial" w:hAnsi="Arial" w:cs="Arial"/>
                <w:b/>
                <w:sz w:val="18"/>
                <w:szCs w:val="18"/>
              </w:rPr>
            </w:pPr>
            <w:r>
              <w:rPr>
                <w:rFonts w:ascii="Arial" w:hAnsi="Arial" w:cs="Arial"/>
                <w:b/>
                <w:sz w:val="18"/>
                <w:szCs w:val="18"/>
              </w:rPr>
              <w:t>Seek Solution to F Obstacles</w:t>
            </w:r>
          </w:p>
        </w:tc>
        <w:tc>
          <w:tcPr>
            <w:tcW w:w="5622" w:type="dxa"/>
            <w:tcBorders>
              <w:top w:val="single" w:sz="4" w:space="0" w:color="auto"/>
              <w:left w:val="single" w:sz="4" w:space="0" w:color="auto"/>
              <w:bottom w:val="single" w:sz="4" w:space="0" w:color="auto"/>
              <w:right w:val="single" w:sz="4" w:space="0" w:color="auto"/>
              <w:tl2br w:val="nil"/>
              <w:tr2bl w:val="nil"/>
            </w:tcBorders>
          </w:tcPr>
          <w:p w14:paraId="22632F1C" w14:textId="08E60496" w:rsidR="00C07120" w:rsidRDefault="00C07120" w:rsidP="00BD78EC">
            <w:pPr>
              <w:pStyle w:val="indent2"/>
              <w:spacing w:before="0" w:beforeAutospacing="0" w:after="0"/>
              <w:ind w:firstLine="0"/>
              <w:rPr>
                <w:rFonts w:ascii="Arial" w:hAnsi="Arial" w:cs="Arial"/>
                <w:color w:val="000000"/>
              </w:rPr>
            </w:pPr>
            <w:r w:rsidRPr="00C07120">
              <w:rPr>
                <w:rFonts w:ascii="Arial" w:hAnsi="Arial" w:cs="Arial"/>
                <w:color w:val="000000"/>
              </w:rPr>
              <w:t>Director of Health is requested to convene a Water Fluoridation Working Group to collaborate on determining the best practices for, and addressing obstacles to fluoridating the State's drinking water</w:t>
            </w:r>
          </w:p>
        </w:tc>
      </w:tr>
      <w:tr w:rsidR="00080D3F" w14:paraId="22CC82C1" w14:textId="77777777" w:rsidTr="00C07120">
        <w:trPr>
          <w:trHeight w:val="638"/>
          <w:jc w:val="center"/>
        </w:trPr>
        <w:tc>
          <w:tcPr>
            <w:tcW w:w="1975" w:type="dxa"/>
            <w:tcBorders>
              <w:top w:val="single" w:sz="4" w:space="0" w:color="auto"/>
              <w:left w:val="single" w:sz="4" w:space="0" w:color="auto"/>
              <w:bottom w:val="single" w:sz="4" w:space="0" w:color="auto"/>
              <w:right w:val="single" w:sz="4" w:space="0" w:color="auto"/>
              <w:tl2br w:val="nil"/>
              <w:tr2bl w:val="nil"/>
            </w:tcBorders>
            <w:vAlign w:val="center"/>
          </w:tcPr>
          <w:p w14:paraId="79EEBC60" w14:textId="77777777" w:rsidR="00080D3F" w:rsidRDefault="00080D3F" w:rsidP="00C45313">
            <w:pPr>
              <w:jc w:val="center"/>
              <w:rPr>
                <w:rFonts w:ascii="Arial" w:hAnsi="Arial" w:cs="Arial"/>
                <w:b/>
                <w:color w:val="000000"/>
              </w:rPr>
            </w:pPr>
            <w:r>
              <w:rPr>
                <w:rFonts w:ascii="Arial" w:hAnsi="Arial" w:cs="Arial"/>
                <w:b/>
                <w:color w:val="000000"/>
              </w:rPr>
              <w:t>Hawaii</w:t>
            </w:r>
          </w:p>
          <w:p w14:paraId="4FA3EBDA" w14:textId="56BDA3D6" w:rsidR="00080D3F" w:rsidRDefault="00080D3F" w:rsidP="00C45313">
            <w:pPr>
              <w:jc w:val="center"/>
              <w:rPr>
                <w:rFonts w:ascii="Arial" w:hAnsi="Arial" w:cs="Arial"/>
                <w:b/>
                <w:color w:val="000000"/>
              </w:rPr>
            </w:pPr>
            <w:hyperlink r:id="rId59" w:history="1">
              <w:r w:rsidRPr="002764D7">
                <w:rPr>
                  <w:rStyle w:val="Hyperlink"/>
                  <w:rFonts w:ascii="Arial" w:hAnsi="Arial" w:cs="Arial"/>
                  <w:b/>
                </w:rPr>
                <w:t>SB 488</w:t>
              </w:r>
            </w:hyperlink>
          </w:p>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5BE255E8" w14:textId="77777777" w:rsidR="00C47294" w:rsidRDefault="00C47294" w:rsidP="00C45313">
            <w:pPr>
              <w:jc w:val="center"/>
              <w:rPr>
                <w:rFonts w:ascii="Arial" w:hAnsi="Arial" w:cs="Arial"/>
                <w:b/>
                <w:sz w:val="18"/>
                <w:szCs w:val="18"/>
              </w:rPr>
            </w:pPr>
            <w:r>
              <w:rPr>
                <w:rFonts w:ascii="Arial" w:hAnsi="Arial" w:cs="Arial"/>
                <w:b/>
                <w:sz w:val="18"/>
                <w:szCs w:val="18"/>
              </w:rPr>
              <w:t xml:space="preserve">Introduced </w:t>
            </w:r>
          </w:p>
          <w:p w14:paraId="792D6747" w14:textId="2C809509" w:rsidR="00080D3F" w:rsidRDefault="00C47294" w:rsidP="00C45313">
            <w:pPr>
              <w:jc w:val="center"/>
              <w:rPr>
                <w:rFonts w:ascii="Arial" w:hAnsi="Arial" w:cs="Arial"/>
                <w:b/>
                <w:sz w:val="18"/>
                <w:szCs w:val="18"/>
              </w:rPr>
            </w:pPr>
            <w:r>
              <w:rPr>
                <w:rFonts w:ascii="Arial" w:hAnsi="Arial" w:cs="Arial"/>
                <w:b/>
                <w:sz w:val="18"/>
                <w:szCs w:val="18"/>
              </w:rPr>
              <w:t>(1/16)</w:t>
            </w:r>
          </w:p>
        </w:tc>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B6DDE8" w:themeFill="accent5" w:themeFillTint="66"/>
            <w:vAlign w:val="center"/>
          </w:tcPr>
          <w:p w14:paraId="5E9BE588" w14:textId="4461DB78" w:rsidR="00080D3F" w:rsidRPr="00FC3BDF" w:rsidRDefault="00080D3F" w:rsidP="00C45313">
            <w:pPr>
              <w:jc w:val="center"/>
              <w:rPr>
                <w:rFonts w:ascii="Arial" w:hAnsi="Arial" w:cs="Arial"/>
                <w:b/>
              </w:rPr>
            </w:pPr>
            <w:r>
              <w:rPr>
                <w:rFonts w:ascii="Arial" w:hAnsi="Arial" w:cs="Arial"/>
                <w:b/>
                <w:sz w:val="18"/>
                <w:szCs w:val="18"/>
              </w:rPr>
              <w:t>Statewide Requirement</w:t>
            </w:r>
          </w:p>
        </w:tc>
        <w:tc>
          <w:tcPr>
            <w:tcW w:w="5622" w:type="dxa"/>
            <w:tcBorders>
              <w:top w:val="single" w:sz="4" w:space="0" w:color="auto"/>
              <w:left w:val="single" w:sz="4" w:space="0" w:color="auto"/>
              <w:bottom w:val="single" w:sz="4" w:space="0" w:color="auto"/>
              <w:right w:val="single" w:sz="4" w:space="0" w:color="auto"/>
              <w:tl2br w:val="nil"/>
              <w:tr2bl w:val="nil"/>
            </w:tcBorders>
          </w:tcPr>
          <w:p w14:paraId="1DC17C5B" w14:textId="61B19BD9" w:rsidR="00080D3F" w:rsidRPr="002F1938" w:rsidRDefault="00080D3F" w:rsidP="00C45313">
            <w:pPr>
              <w:pStyle w:val="indent2"/>
              <w:spacing w:before="0" w:beforeAutospacing="0" w:after="0"/>
              <w:ind w:firstLine="0"/>
              <w:rPr>
                <w:rFonts w:ascii="Arial" w:hAnsi="Arial" w:cs="Arial"/>
                <w:color w:val="000000"/>
              </w:rPr>
            </w:pPr>
            <w:r w:rsidRPr="009666BC">
              <w:rPr>
                <w:rFonts w:ascii="Arial" w:hAnsi="Arial" w:cs="Arial"/>
                <w:color w:val="000000"/>
              </w:rPr>
              <w:t>Require</w:t>
            </w:r>
            <w:r>
              <w:rPr>
                <w:rFonts w:ascii="Arial" w:hAnsi="Arial" w:cs="Arial"/>
                <w:color w:val="000000"/>
              </w:rPr>
              <w:t>s water suppliers</w:t>
            </w:r>
            <w:r w:rsidRPr="009666BC">
              <w:rPr>
                <w:rFonts w:ascii="Arial" w:hAnsi="Arial" w:cs="Arial"/>
                <w:color w:val="000000"/>
              </w:rPr>
              <w:t xml:space="preserve"> with </w:t>
            </w:r>
            <w:r>
              <w:rPr>
                <w:rFonts w:ascii="Arial" w:hAnsi="Arial" w:cs="Arial"/>
                <w:color w:val="000000"/>
              </w:rPr>
              <w:t>1,000</w:t>
            </w:r>
            <w:r w:rsidRPr="009666BC">
              <w:rPr>
                <w:rFonts w:ascii="Arial" w:hAnsi="Arial" w:cs="Arial"/>
                <w:color w:val="000000"/>
              </w:rPr>
              <w:t xml:space="preserve"> o</w:t>
            </w:r>
            <w:r>
              <w:rPr>
                <w:rFonts w:ascii="Arial" w:hAnsi="Arial" w:cs="Arial"/>
                <w:color w:val="000000"/>
              </w:rPr>
              <w:t>r</w:t>
            </w:r>
            <w:r w:rsidRPr="009666BC">
              <w:rPr>
                <w:rFonts w:ascii="Arial" w:hAnsi="Arial" w:cs="Arial"/>
                <w:color w:val="000000"/>
              </w:rPr>
              <w:t xml:space="preserve"> more service connections to adjust the level of fluoride to the optimal level </w:t>
            </w:r>
            <w:proofErr w:type="gramStart"/>
            <w:r>
              <w:rPr>
                <w:rFonts w:ascii="Arial" w:hAnsi="Arial" w:cs="Arial"/>
                <w:color w:val="000000"/>
              </w:rPr>
              <w:t xml:space="preserve">as </w:t>
            </w:r>
            <w:r w:rsidRPr="009666BC">
              <w:rPr>
                <w:rFonts w:ascii="Arial" w:hAnsi="Arial" w:cs="Arial"/>
                <w:color w:val="000000"/>
              </w:rPr>
              <w:t xml:space="preserve"> established</w:t>
            </w:r>
            <w:proofErr w:type="gramEnd"/>
            <w:r w:rsidRPr="009666BC">
              <w:rPr>
                <w:rFonts w:ascii="Arial" w:hAnsi="Arial" w:cs="Arial"/>
                <w:color w:val="000000"/>
              </w:rPr>
              <w:t xml:space="preserve"> by the United States Department of Health and Human Services</w:t>
            </w:r>
            <w:r>
              <w:rPr>
                <w:rFonts w:ascii="Arial" w:hAnsi="Arial" w:cs="Arial"/>
                <w:color w:val="000000"/>
              </w:rPr>
              <w:t>.</w:t>
            </w:r>
          </w:p>
        </w:tc>
      </w:tr>
      <w:tr w:rsidR="00080D3F" w14:paraId="5DC5B47F" w14:textId="77777777" w:rsidTr="00C07120">
        <w:trPr>
          <w:trHeight w:val="638"/>
          <w:jc w:val="center"/>
        </w:trPr>
        <w:tc>
          <w:tcPr>
            <w:tcW w:w="1975" w:type="dxa"/>
            <w:tcBorders>
              <w:top w:val="single" w:sz="4" w:space="0" w:color="auto"/>
              <w:left w:val="single" w:sz="4" w:space="0" w:color="auto"/>
              <w:bottom w:val="single" w:sz="4" w:space="0" w:color="auto"/>
              <w:right w:val="single" w:sz="4" w:space="0" w:color="auto"/>
              <w:tl2br w:val="nil"/>
              <w:tr2bl w:val="nil"/>
            </w:tcBorders>
            <w:vAlign w:val="center"/>
          </w:tcPr>
          <w:p w14:paraId="41AD8333" w14:textId="77777777" w:rsidR="00080D3F" w:rsidRPr="00A076A3" w:rsidRDefault="00080D3F" w:rsidP="009244F6">
            <w:pPr>
              <w:jc w:val="center"/>
              <w:rPr>
                <w:rFonts w:ascii="Arial" w:hAnsi="Arial" w:cs="Arial"/>
                <w:b/>
              </w:rPr>
            </w:pPr>
            <w:r w:rsidRPr="00A076A3">
              <w:rPr>
                <w:rFonts w:ascii="Arial" w:hAnsi="Arial" w:cs="Arial"/>
                <w:b/>
                <w:color w:val="000000"/>
              </w:rPr>
              <w:t>N</w:t>
            </w:r>
            <w:r w:rsidRPr="00A076A3">
              <w:rPr>
                <w:rFonts w:ascii="Arial" w:hAnsi="Arial" w:cs="Arial"/>
                <w:b/>
              </w:rPr>
              <w:t>ew Jersey</w:t>
            </w:r>
          </w:p>
          <w:p w14:paraId="710A9D5C" w14:textId="26524475" w:rsidR="00080D3F" w:rsidRPr="0092372A" w:rsidRDefault="00C47294" w:rsidP="009244F6">
            <w:pPr>
              <w:jc w:val="center"/>
              <w:rPr>
                <w:rFonts w:ascii="Arial" w:hAnsi="Arial" w:cs="Arial"/>
                <w:bCs/>
                <w:color w:val="000000"/>
              </w:rPr>
            </w:pPr>
            <w:hyperlink r:id="rId60" w:history="1">
              <w:r w:rsidRPr="00C47294">
                <w:rPr>
                  <w:rStyle w:val="Hyperlink"/>
                  <w:rFonts w:ascii="Arial" w:hAnsi="Arial" w:cs="Arial"/>
                  <w:b/>
                  <w:bCs/>
                </w:rPr>
                <w:t>S</w:t>
              </w:r>
              <w:r w:rsidR="00080D3F" w:rsidRPr="00C47294">
                <w:rPr>
                  <w:rStyle w:val="Hyperlink"/>
                  <w:rFonts w:ascii="Arial" w:hAnsi="Arial" w:cs="Arial"/>
                  <w:b/>
                </w:rPr>
                <w:t>B 1179</w:t>
              </w:r>
            </w:hyperlink>
          </w:p>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57D0A14F" w14:textId="77777777" w:rsidR="00080D3F" w:rsidRPr="00C47294" w:rsidRDefault="00C47294" w:rsidP="009244F6">
            <w:pPr>
              <w:jc w:val="center"/>
              <w:rPr>
                <w:rFonts w:ascii="Arial" w:hAnsi="Arial" w:cs="Arial"/>
                <w:b/>
                <w:sz w:val="18"/>
                <w:szCs w:val="18"/>
              </w:rPr>
            </w:pPr>
            <w:r w:rsidRPr="00C47294">
              <w:rPr>
                <w:rFonts w:ascii="Arial" w:hAnsi="Arial" w:cs="Arial"/>
                <w:b/>
                <w:sz w:val="18"/>
                <w:szCs w:val="18"/>
              </w:rPr>
              <w:t>Introduced</w:t>
            </w:r>
          </w:p>
          <w:p w14:paraId="7B0BEE7D" w14:textId="489A8111" w:rsidR="00C47294" w:rsidRDefault="00C47294" w:rsidP="009244F6">
            <w:pPr>
              <w:jc w:val="center"/>
              <w:rPr>
                <w:rFonts w:ascii="Arial" w:hAnsi="Arial" w:cs="Arial"/>
                <w:b/>
                <w:sz w:val="18"/>
                <w:szCs w:val="18"/>
              </w:rPr>
            </w:pPr>
            <w:r w:rsidRPr="00C47294">
              <w:rPr>
                <w:rFonts w:ascii="Arial" w:hAnsi="Arial" w:cs="Arial"/>
                <w:b/>
                <w:sz w:val="18"/>
                <w:szCs w:val="18"/>
              </w:rPr>
              <w:t>(1/9)</w:t>
            </w:r>
          </w:p>
        </w:tc>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B6DDE8" w:themeFill="accent5" w:themeFillTint="66"/>
            <w:vAlign w:val="center"/>
          </w:tcPr>
          <w:p w14:paraId="3F43D805" w14:textId="2357D17A" w:rsidR="00080D3F" w:rsidRPr="00FC3BDF" w:rsidRDefault="00080D3F" w:rsidP="009244F6">
            <w:pPr>
              <w:jc w:val="center"/>
              <w:rPr>
                <w:rFonts w:ascii="Arial" w:hAnsi="Arial" w:cs="Arial"/>
                <w:b/>
              </w:rPr>
            </w:pPr>
            <w:r>
              <w:rPr>
                <w:rFonts w:ascii="Arial" w:hAnsi="Arial" w:cs="Arial"/>
                <w:b/>
                <w:sz w:val="18"/>
                <w:szCs w:val="18"/>
              </w:rPr>
              <w:t>Statewide Requirement</w:t>
            </w:r>
          </w:p>
        </w:tc>
        <w:tc>
          <w:tcPr>
            <w:tcW w:w="5622" w:type="dxa"/>
            <w:tcBorders>
              <w:top w:val="single" w:sz="4" w:space="0" w:color="auto"/>
              <w:left w:val="single" w:sz="4" w:space="0" w:color="auto"/>
              <w:bottom w:val="single" w:sz="4" w:space="0" w:color="auto"/>
              <w:right w:val="single" w:sz="4" w:space="0" w:color="auto"/>
              <w:tl2br w:val="nil"/>
              <w:tr2bl w:val="nil"/>
            </w:tcBorders>
          </w:tcPr>
          <w:p w14:paraId="28C30C90" w14:textId="201BD21B" w:rsidR="00080D3F" w:rsidRPr="002F1938" w:rsidRDefault="00080D3F" w:rsidP="009244F6">
            <w:pPr>
              <w:pStyle w:val="indent2"/>
              <w:spacing w:before="0" w:beforeAutospacing="0" w:after="0"/>
              <w:ind w:firstLine="0"/>
              <w:rPr>
                <w:rFonts w:ascii="Arial" w:hAnsi="Arial" w:cs="Arial"/>
                <w:color w:val="000000"/>
              </w:rPr>
            </w:pPr>
            <w:r w:rsidRPr="00A076A3">
              <w:rPr>
                <w:rFonts w:ascii="Arial" w:hAnsi="Arial" w:cs="Arial"/>
                <w:color w:val="000000"/>
              </w:rPr>
              <w:t>Wo</w:t>
            </w:r>
            <w:r w:rsidRPr="00A076A3">
              <w:rPr>
                <w:rFonts w:ascii="Arial" w:hAnsi="Arial" w:cs="Arial"/>
              </w:rPr>
              <w:t>uld require statewide fluoridation</w:t>
            </w:r>
            <w:r>
              <w:rPr>
                <w:rFonts w:ascii="Arial" w:hAnsi="Arial" w:cs="Arial"/>
              </w:rPr>
              <w:t>.</w:t>
            </w:r>
          </w:p>
        </w:tc>
      </w:tr>
      <w:tr w:rsidR="00080D3F" w14:paraId="79B5A0E5" w14:textId="77777777" w:rsidTr="00C07120">
        <w:trPr>
          <w:trHeight w:val="638"/>
          <w:jc w:val="center"/>
        </w:trPr>
        <w:tc>
          <w:tcPr>
            <w:tcW w:w="1975" w:type="dxa"/>
            <w:tcBorders>
              <w:top w:val="single" w:sz="4" w:space="0" w:color="auto"/>
              <w:left w:val="single" w:sz="4" w:space="0" w:color="auto"/>
              <w:bottom w:val="single" w:sz="4" w:space="0" w:color="auto"/>
              <w:right w:val="single" w:sz="4" w:space="0" w:color="auto"/>
              <w:tl2br w:val="nil"/>
              <w:tr2bl w:val="nil"/>
            </w:tcBorders>
            <w:vAlign w:val="center"/>
          </w:tcPr>
          <w:p w14:paraId="31070D82" w14:textId="1B426DD2" w:rsidR="00080D3F" w:rsidRDefault="00080D3F" w:rsidP="009244F6">
            <w:pPr>
              <w:jc w:val="center"/>
              <w:rPr>
                <w:rFonts w:ascii="Arial" w:hAnsi="Arial" w:cs="Arial"/>
                <w:b/>
                <w:color w:val="000000"/>
              </w:rPr>
            </w:pPr>
          </w:p>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53843512" w14:textId="77777777" w:rsidR="00080D3F" w:rsidRPr="00FC3BDF" w:rsidRDefault="00080D3F" w:rsidP="009244F6">
            <w:pPr>
              <w:jc w:val="center"/>
              <w:rPr>
                <w:rFonts w:ascii="Arial" w:hAnsi="Arial" w:cs="Arial"/>
                <w:b/>
              </w:rPr>
            </w:pPr>
          </w:p>
        </w:tc>
        <w:tc>
          <w:tcPr>
            <w:tcW w:w="1800" w:type="dxa"/>
            <w:tcBorders>
              <w:top w:val="single" w:sz="4" w:space="0" w:color="auto"/>
              <w:left w:val="single" w:sz="4" w:space="0" w:color="auto"/>
              <w:bottom w:val="single" w:sz="4" w:space="0" w:color="auto"/>
              <w:right w:val="single" w:sz="4" w:space="0" w:color="auto"/>
              <w:tl2br w:val="nil"/>
              <w:tr2bl w:val="nil"/>
            </w:tcBorders>
            <w:vAlign w:val="center"/>
          </w:tcPr>
          <w:p w14:paraId="769E10AF" w14:textId="7619B6BC" w:rsidR="00080D3F" w:rsidRPr="00FC3BDF" w:rsidRDefault="00080D3F" w:rsidP="009244F6">
            <w:pPr>
              <w:jc w:val="center"/>
              <w:rPr>
                <w:rFonts w:ascii="Arial" w:hAnsi="Arial" w:cs="Arial"/>
                <w:b/>
              </w:rPr>
            </w:pPr>
          </w:p>
        </w:tc>
        <w:tc>
          <w:tcPr>
            <w:tcW w:w="5622" w:type="dxa"/>
            <w:tcBorders>
              <w:top w:val="single" w:sz="4" w:space="0" w:color="auto"/>
              <w:left w:val="single" w:sz="4" w:space="0" w:color="auto"/>
              <w:bottom w:val="single" w:sz="4" w:space="0" w:color="auto"/>
              <w:right w:val="single" w:sz="4" w:space="0" w:color="auto"/>
              <w:tl2br w:val="nil"/>
              <w:tr2bl w:val="nil"/>
            </w:tcBorders>
          </w:tcPr>
          <w:p w14:paraId="0F9F9F79" w14:textId="31B81F8B" w:rsidR="00080D3F" w:rsidRPr="00144429" w:rsidRDefault="00080D3F" w:rsidP="009244F6">
            <w:pPr>
              <w:pStyle w:val="indent2"/>
              <w:spacing w:before="0" w:beforeAutospacing="0" w:after="0"/>
              <w:ind w:firstLine="0"/>
              <w:rPr>
                <w:rFonts w:ascii="Arial" w:hAnsi="Arial" w:cs="Arial"/>
                <w:color w:val="000000"/>
                <w:sz w:val="18"/>
                <w:szCs w:val="18"/>
              </w:rPr>
            </w:pPr>
          </w:p>
        </w:tc>
      </w:tr>
    </w:tbl>
    <w:p w14:paraId="6B9991B7" w14:textId="77777777" w:rsidR="008C1952" w:rsidRDefault="008C1952" w:rsidP="008C1952"/>
    <w:p w14:paraId="6DFCC978" w14:textId="77777777" w:rsidR="00F21D9F" w:rsidRDefault="00F21D9F" w:rsidP="00491FAC"/>
    <w:sectPr w:rsidR="00F21D9F" w:rsidSect="008B3AED">
      <w:headerReference w:type="default" r:id="rId61"/>
      <w:headerReference w:type="first" r:id="rId62"/>
      <w:pgSz w:w="12240" w:h="15840" w:code="1"/>
      <w:pgMar w:top="3060" w:right="1253" w:bottom="0" w:left="1987"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8C8D" w14:textId="77777777" w:rsidR="00385B1A" w:rsidRDefault="00385B1A">
      <w:r>
        <w:separator/>
      </w:r>
    </w:p>
  </w:endnote>
  <w:endnote w:type="continuationSeparator" w:id="0">
    <w:p w14:paraId="7FC30D1B" w14:textId="77777777" w:rsidR="00385B1A" w:rsidRDefault="00385B1A">
      <w:r>
        <w:continuationSeparator/>
      </w:r>
    </w:p>
  </w:endnote>
  <w:endnote w:type="continuationNotice" w:id="1">
    <w:p w14:paraId="7B7179A9" w14:textId="77777777" w:rsidR="00385B1A" w:rsidRDefault="00385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BE-Regular">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6A28" w14:textId="77777777" w:rsidR="00385B1A" w:rsidRDefault="00385B1A">
      <w:r>
        <w:separator/>
      </w:r>
    </w:p>
  </w:footnote>
  <w:footnote w:type="continuationSeparator" w:id="0">
    <w:p w14:paraId="6B96F1F5" w14:textId="77777777" w:rsidR="00385B1A" w:rsidRDefault="00385B1A">
      <w:r>
        <w:continuationSeparator/>
      </w:r>
    </w:p>
  </w:footnote>
  <w:footnote w:type="continuationNotice" w:id="1">
    <w:p w14:paraId="10FBADD7" w14:textId="77777777" w:rsidR="00385B1A" w:rsidRDefault="00385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81E6" w14:textId="5B6114C8" w:rsidR="00D64085" w:rsidRDefault="00D64085">
    <w:pPr>
      <w:pStyle w:val="Header"/>
      <w:rPr>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DATE \@ "M/d/yyyy" </w:instrText>
    </w:r>
    <w:r>
      <w:rPr>
        <w:rFonts w:ascii="Arial" w:hAnsi="Arial" w:cs="Arial"/>
        <w:b/>
        <w:sz w:val="22"/>
        <w:szCs w:val="22"/>
      </w:rPr>
      <w:fldChar w:fldCharType="separate"/>
    </w:r>
    <w:r w:rsidR="00CC2CFE">
      <w:rPr>
        <w:rFonts w:ascii="Arial" w:hAnsi="Arial" w:cs="Arial"/>
        <w:b/>
        <w:noProof/>
        <w:sz w:val="22"/>
        <w:szCs w:val="22"/>
      </w:rPr>
      <w:t>12/5/2025</w:t>
    </w:r>
    <w:r>
      <w:rPr>
        <w:rFonts w:ascii="Arial" w:hAnsi="Arial" w:cs="Arial"/>
        <w:b/>
        <w:sz w:val="22"/>
        <w:szCs w:val="22"/>
      </w:rPr>
      <w:fldChar w:fldCharType="end"/>
    </w:r>
  </w:p>
  <w:p w14:paraId="4C2D2FE4" w14:textId="77777777" w:rsidR="00D64085" w:rsidRDefault="00D64085">
    <w:pPr>
      <w:pStyle w:val="Header"/>
      <w:rPr>
        <w:rFonts w:ascii="Arial" w:hAnsi="Arial" w:cs="Arial"/>
        <w:b/>
        <w:sz w:val="22"/>
        <w:szCs w:val="22"/>
      </w:rPr>
    </w:pPr>
    <w:r>
      <w:rPr>
        <w:rFonts w:ascii="Arial" w:hAnsi="Arial" w:cs="Arial"/>
        <w:b/>
        <w:sz w:val="22"/>
        <w:szCs w:val="22"/>
      </w:rPr>
      <w:t xml:space="preserve">Fluoridation State Legislation </w:t>
    </w:r>
  </w:p>
  <w:p w14:paraId="7C9327C6" w14:textId="77777777" w:rsidR="00D64085" w:rsidRDefault="00D64085">
    <w:pPr>
      <w:pStyle w:val="Header"/>
    </w:pPr>
    <w:r>
      <w:t xml:space="preserve">Page </w:t>
    </w:r>
    <w:r>
      <w:fldChar w:fldCharType="begin"/>
    </w:r>
    <w:r>
      <w:instrText xml:space="preserve"> PAGE </w:instrText>
    </w:r>
    <w:r>
      <w:fldChar w:fldCharType="separate"/>
    </w:r>
    <w:r w:rsidR="00523CAF">
      <w:rPr>
        <w:noProof/>
      </w:rPr>
      <w:t>2</w:t>
    </w:r>
    <w:r>
      <w:rPr>
        <w:noProof/>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4FB4" w14:textId="77777777" w:rsidR="00D64085" w:rsidRDefault="00D64085">
    <w:pPr>
      <w:pStyle w:val="Header"/>
    </w:pPr>
    <w:r>
      <w:rPr>
        <w:noProof/>
        <w:szCs w:val="20"/>
      </w:rPr>
      <w:drawing>
        <wp:anchor distT="0" distB="0" distL="114300" distR="114300" simplePos="0" relativeHeight="251658241" behindDoc="1" locked="0" layoutInCell="1" allowOverlap="1" wp14:anchorId="0952F37B" wp14:editId="4E536064">
          <wp:simplePos x="0" y="0"/>
          <wp:positionH relativeFrom="page">
            <wp:posOffset>0</wp:posOffset>
          </wp:positionH>
          <wp:positionV relativeFrom="page">
            <wp:posOffset>0</wp:posOffset>
          </wp:positionV>
          <wp:extent cx="7792720" cy="1402080"/>
          <wp:effectExtent l="19050" t="0" r="0" b="0"/>
          <wp:wrapTight wrapText="bothSides">
            <wp:wrapPolygon edited="0">
              <wp:start x="-53" y="0"/>
              <wp:lineTo x="-53" y="21424"/>
              <wp:lineTo x="21596" y="21424"/>
              <wp:lineTo x="21596" y="0"/>
              <wp:lineTo x="-53" y="0"/>
            </wp:wrapPolygon>
          </wp:wrapTight>
          <wp:docPr id="2" name="Picture 2" descr="ADA_lh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A_lh_tag"/>
                  <pic:cNvPicPr>
                    <a:picLocks noChangeAspect="1" noChangeArrowheads="1"/>
                  </pic:cNvPicPr>
                </pic:nvPicPr>
                <pic:blipFill>
                  <a:blip r:embed="rId1"/>
                  <a:srcRect/>
                  <a:stretch>
                    <a:fillRect/>
                  </a:stretch>
                </pic:blipFill>
                <pic:spPr bwMode="auto">
                  <a:xfrm>
                    <a:off x="0" y="0"/>
                    <a:ext cx="7792720" cy="1402080"/>
                  </a:xfrm>
                  <a:prstGeom prst="rect">
                    <a:avLst/>
                  </a:prstGeom>
                  <a:noFill/>
                  <a:ln w="9525">
                    <a:noFill/>
                    <a:miter lim="800000"/>
                    <a:headEnd/>
                    <a:tailEnd/>
                  </a:ln>
                </pic:spPr>
              </pic:pic>
            </a:graphicData>
          </a:graphic>
        </wp:anchor>
      </w:drawing>
    </w:r>
    <w:r>
      <w:rPr>
        <w:noProof/>
        <w:szCs w:val="20"/>
      </w:rPr>
      <w:drawing>
        <wp:anchor distT="0" distB="0" distL="114300" distR="114300" simplePos="0" relativeHeight="251658240" behindDoc="1" locked="0" layoutInCell="1" allowOverlap="1" wp14:anchorId="6FA5CAB2" wp14:editId="465DFDDC">
          <wp:simplePos x="0" y="0"/>
          <wp:positionH relativeFrom="page">
            <wp:posOffset>0</wp:posOffset>
          </wp:positionH>
          <wp:positionV relativeFrom="page">
            <wp:posOffset>0</wp:posOffset>
          </wp:positionV>
          <wp:extent cx="7772400" cy="1097280"/>
          <wp:effectExtent l="19050" t="0" r="0" b="0"/>
          <wp:wrapNone/>
          <wp:docPr id="4" name="Picture 4" descr="ADA_lh_no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_lh_notag"/>
                  <pic:cNvPicPr>
                    <a:picLocks noChangeAspect="1" noChangeArrowheads="1"/>
                  </pic:cNvPicPr>
                </pic:nvPicPr>
                <pic:blipFill>
                  <a:blip r:embed="rId2"/>
                  <a:srcRect/>
                  <a:stretch>
                    <a:fillRect/>
                  </a:stretch>
                </pic:blipFill>
                <pic:spPr bwMode="auto">
                  <a:xfrm>
                    <a:off x="0" y="0"/>
                    <a:ext cx="7772400" cy="10972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31B5"/>
    <w:multiLevelType w:val="hybridMultilevel"/>
    <w:tmpl w:val="73B6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91A4D"/>
    <w:multiLevelType w:val="hybridMultilevel"/>
    <w:tmpl w:val="E3D2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A763E"/>
    <w:multiLevelType w:val="hybridMultilevel"/>
    <w:tmpl w:val="CF56CA7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ECC3681"/>
    <w:multiLevelType w:val="hybridMultilevel"/>
    <w:tmpl w:val="857427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52D4B"/>
    <w:multiLevelType w:val="hybridMultilevel"/>
    <w:tmpl w:val="88EE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663B7"/>
    <w:multiLevelType w:val="hybridMultilevel"/>
    <w:tmpl w:val="8374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3714A"/>
    <w:multiLevelType w:val="hybridMultilevel"/>
    <w:tmpl w:val="CD5A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D7BEF"/>
    <w:multiLevelType w:val="hybridMultilevel"/>
    <w:tmpl w:val="7EE219EE"/>
    <w:lvl w:ilvl="0" w:tplc="BEB4A11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06852"/>
    <w:multiLevelType w:val="hybridMultilevel"/>
    <w:tmpl w:val="9EDAB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780427"/>
    <w:multiLevelType w:val="hybridMultilevel"/>
    <w:tmpl w:val="DB98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F0108"/>
    <w:multiLevelType w:val="hybridMultilevel"/>
    <w:tmpl w:val="921C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3C1890"/>
    <w:multiLevelType w:val="hybridMultilevel"/>
    <w:tmpl w:val="B1C8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C26AC"/>
    <w:multiLevelType w:val="hybridMultilevel"/>
    <w:tmpl w:val="AB1E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052107">
    <w:abstractNumId w:val="5"/>
  </w:num>
  <w:num w:numId="2" w16cid:durableId="419133839">
    <w:abstractNumId w:val="9"/>
  </w:num>
  <w:num w:numId="3" w16cid:durableId="1545559696">
    <w:abstractNumId w:val="6"/>
  </w:num>
  <w:num w:numId="4" w16cid:durableId="836189893">
    <w:abstractNumId w:val="10"/>
  </w:num>
  <w:num w:numId="5" w16cid:durableId="1394546086">
    <w:abstractNumId w:val="0"/>
  </w:num>
  <w:num w:numId="6" w16cid:durableId="348143083">
    <w:abstractNumId w:val="2"/>
  </w:num>
  <w:num w:numId="7" w16cid:durableId="96951696">
    <w:abstractNumId w:val="12"/>
  </w:num>
  <w:num w:numId="8" w16cid:durableId="1190487899">
    <w:abstractNumId w:val="11"/>
  </w:num>
  <w:num w:numId="9" w16cid:durableId="982084155">
    <w:abstractNumId w:val="4"/>
  </w:num>
  <w:num w:numId="10" w16cid:durableId="1400251367">
    <w:abstractNumId w:val="3"/>
  </w:num>
  <w:num w:numId="11" w16cid:durableId="2011247778">
    <w:abstractNumId w:val="1"/>
  </w:num>
  <w:num w:numId="12" w16cid:durableId="474105705">
    <w:abstractNumId w:val="8"/>
  </w:num>
  <w:num w:numId="13" w16cid:durableId="1024556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599"/>
    <w:rsid w:val="00006DD5"/>
    <w:rsid w:val="000075F9"/>
    <w:rsid w:val="0001024D"/>
    <w:rsid w:val="00011749"/>
    <w:rsid w:val="00011A67"/>
    <w:rsid w:val="00015AFC"/>
    <w:rsid w:val="0001665D"/>
    <w:rsid w:val="0001703E"/>
    <w:rsid w:val="00020445"/>
    <w:rsid w:val="00023135"/>
    <w:rsid w:val="00024ABD"/>
    <w:rsid w:val="000265D4"/>
    <w:rsid w:val="00026613"/>
    <w:rsid w:val="00026B19"/>
    <w:rsid w:val="00030F15"/>
    <w:rsid w:val="00032A90"/>
    <w:rsid w:val="00040BDE"/>
    <w:rsid w:val="000413BF"/>
    <w:rsid w:val="00041BB8"/>
    <w:rsid w:val="000453ED"/>
    <w:rsid w:val="0004676B"/>
    <w:rsid w:val="0004707E"/>
    <w:rsid w:val="00047559"/>
    <w:rsid w:val="000509F5"/>
    <w:rsid w:val="000511B5"/>
    <w:rsid w:val="000516E9"/>
    <w:rsid w:val="00051FA4"/>
    <w:rsid w:val="000525A0"/>
    <w:rsid w:val="00055BC6"/>
    <w:rsid w:val="000576D2"/>
    <w:rsid w:val="00060781"/>
    <w:rsid w:val="00060D0D"/>
    <w:rsid w:val="000615F5"/>
    <w:rsid w:val="000623BD"/>
    <w:rsid w:val="0006342A"/>
    <w:rsid w:val="00063C0A"/>
    <w:rsid w:val="00064470"/>
    <w:rsid w:val="000646D3"/>
    <w:rsid w:val="00066184"/>
    <w:rsid w:val="000661C0"/>
    <w:rsid w:val="000704B8"/>
    <w:rsid w:val="0007254A"/>
    <w:rsid w:val="00074876"/>
    <w:rsid w:val="00074DA0"/>
    <w:rsid w:val="00074E56"/>
    <w:rsid w:val="000752E8"/>
    <w:rsid w:val="000765D6"/>
    <w:rsid w:val="00076D68"/>
    <w:rsid w:val="00080430"/>
    <w:rsid w:val="00080D3F"/>
    <w:rsid w:val="00083002"/>
    <w:rsid w:val="00083D42"/>
    <w:rsid w:val="000848E8"/>
    <w:rsid w:val="0008748F"/>
    <w:rsid w:val="00090E1D"/>
    <w:rsid w:val="00092883"/>
    <w:rsid w:val="000930BF"/>
    <w:rsid w:val="00094674"/>
    <w:rsid w:val="00096A11"/>
    <w:rsid w:val="000A26DC"/>
    <w:rsid w:val="000A2EEA"/>
    <w:rsid w:val="000A45CD"/>
    <w:rsid w:val="000A6AE1"/>
    <w:rsid w:val="000A7C55"/>
    <w:rsid w:val="000B1BC0"/>
    <w:rsid w:val="000B2546"/>
    <w:rsid w:val="000B2A61"/>
    <w:rsid w:val="000B3D56"/>
    <w:rsid w:val="000B5B90"/>
    <w:rsid w:val="000B5D2C"/>
    <w:rsid w:val="000C0695"/>
    <w:rsid w:val="000C0C6D"/>
    <w:rsid w:val="000C0EC6"/>
    <w:rsid w:val="000C107F"/>
    <w:rsid w:val="000C1CF3"/>
    <w:rsid w:val="000C24B4"/>
    <w:rsid w:val="000C4273"/>
    <w:rsid w:val="000C53EE"/>
    <w:rsid w:val="000C6CAE"/>
    <w:rsid w:val="000C7892"/>
    <w:rsid w:val="000D0AA0"/>
    <w:rsid w:val="000D277C"/>
    <w:rsid w:val="000D29FC"/>
    <w:rsid w:val="000D3350"/>
    <w:rsid w:val="000D4C0D"/>
    <w:rsid w:val="000D6270"/>
    <w:rsid w:val="000D6B5C"/>
    <w:rsid w:val="000D6E30"/>
    <w:rsid w:val="000E189E"/>
    <w:rsid w:val="000E211C"/>
    <w:rsid w:val="000E32C8"/>
    <w:rsid w:val="000E382F"/>
    <w:rsid w:val="000E4958"/>
    <w:rsid w:val="000E5C96"/>
    <w:rsid w:val="000E69DF"/>
    <w:rsid w:val="000E708E"/>
    <w:rsid w:val="000E7B87"/>
    <w:rsid w:val="000E7D29"/>
    <w:rsid w:val="000F0F15"/>
    <w:rsid w:val="000F1031"/>
    <w:rsid w:val="000F2362"/>
    <w:rsid w:val="000F29F4"/>
    <w:rsid w:val="000F32A7"/>
    <w:rsid w:val="000F3B86"/>
    <w:rsid w:val="000F48AA"/>
    <w:rsid w:val="000F520A"/>
    <w:rsid w:val="000F6267"/>
    <w:rsid w:val="000F730A"/>
    <w:rsid w:val="0010138E"/>
    <w:rsid w:val="00103A8F"/>
    <w:rsid w:val="00104DB0"/>
    <w:rsid w:val="001066B3"/>
    <w:rsid w:val="001066BF"/>
    <w:rsid w:val="00106DF1"/>
    <w:rsid w:val="00110F8D"/>
    <w:rsid w:val="00116143"/>
    <w:rsid w:val="001177AE"/>
    <w:rsid w:val="00122799"/>
    <w:rsid w:val="00123414"/>
    <w:rsid w:val="001236DC"/>
    <w:rsid w:val="00123F5A"/>
    <w:rsid w:val="00124515"/>
    <w:rsid w:val="00131231"/>
    <w:rsid w:val="00131F78"/>
    <w:rsid w:val="00132CF6"/>
    <w:rsid w:val="00135659"/>
    <w:rsid w:val="00135693"/>
    <w:rsid w:val="00135D91"/>
    <w:rsid w:val="00136E2A"/>
    <w:rsid w:val="00142F96"/>
    <w:rsid w:val="00144429"/>
    <w:rsid w:val="001452F7"/>
    <w:rsid w:val="00147638"/>
    <w:rsid w:val="00151623"/>
    <w:rsid w:val="001526F0"/>
    <w:rsid w:val="00154C92"/>
    <w:rsid w:val="00154CE0"/>
    <w:rsid w:val="00156B2E"/>
    <w:rsid w:val="00157A91"/>
    <w:rsid w:val="00160365"/>
    <w:rsid w:val="00160A30"/>
    <w:rsid w:val="00161029"/>
    <w:rsid w:val="001619B4"/>
    <w:rsid w:val="00163149"/>
    <w:rsid w:val="00163948"/>
    <w:rsid w:val="001660DC"/>
    <w:rsid w:val="001665A2"/>
    <w:rsid w:val="00167E52"/>
    <w:rsid w:val="001743A7"/>
    <w:rsid w:val="001753B7"/>
    <w:rsid w:val="001768FA"/>
    <w:rsid w:val="0017798A"/>
    <w:rsid w:val="00181E39"/>
    <w:rsid w:val="00185CAD"/>
    <w:rsid w:val="00186BDD"/>
    <w:rsid w:val="00186D43"/>
    <w:rsid w:val="00190908"/>
    <w:rsid w:val="00191DFE"/>
    <w:rsid w:val="00192489"/>
    <w:rsid w:val="00193881"/>
    <w:rsid w:val="00194314"/>
    <w:rsid w:val="00194490"/>
    <w:rsid w:val="00195BF7"/>
    <w:rsid w:val="001A03E5"/>
    <w:rsid w:val="001A21B9"/>
    <w:rsid w:val="001A41F6"/>
    <w:rsid w:val="001A5F2E"/>
    <w:rsid w:val="001A634F"/>
    <w:rsid w:val="001A655E"/>
    <w:rsid w:val="001B3568"/>
    <w:rsid w:val="001B58EB"/>
    <w:rsid w:val="001B5D84"/>
    <w:rsid w:val="001C3D5F"/>
    <w:rsid w:val="001C467A"/>
    <w:rsid w:val="001C5C82"/>
    <w:rsid w:val="001C7084"/>
    <w:rsid w:val="001C7FC3"/>
    <w:rsid w:val="001D1424"/>
    <w:rsid w:val="001D31E2"/>
    <w:rsid w:val="001D42D7"/>
    <w:rsid w:val="001D5251"/>
    <w:rsid w:val="001D7E8F"/>
    <w:rsid w:val="001E1A05"/>
    <w:rsid w:val="001E2047"/>
    <w:rsid w:val="001E3883"/>
    <w:rsid w:val="001E3F08"/>
    <w:rsid w:val="001E5A07"/>
    <w:rsid w:val="001E6E89"/>
    <w:rsid w:val="001F0C09"/>
    <w:rsid w:val="001F201D"/>
    <w:rsid w:val="001F225C"/>
    <w:rsid w:val="001F2699"/>
    <w:rsid w:val="001F418F"/>
    <w:rsid w:val="001F4268"/>
    <w:rsid w:val="001F4E82"/>
    <w:rsid w:val="001F51AD"/>
    <w:rsid w:val="001F61A1"/>
    <w:rsid w:val="002023AB"/>
    <w:rsid w:val="0020336B"/>
    <w:rsid w:val="00203EF1"/>
    <w:rsid w:val="002046F4"/>
    <w:rsid w:val="0020519D"/>
    <w:rsid w:val="002066C4"/>
    <w:rsid w:val="00207865"/>
    <w:rsid w:val="00207E98"/>
    <w:rsid w:val="00207EE7"/>
    <w:rsid w:val="002101E1"/>
    <w:rsid w:val="002113E1"/>
    <w:rsid w:val="00214074"/>
    <w:rsid w:val="002173E4"/>
    <w:rsid w:val="002177F5"/>
    <w:rsid w:val="00220ABC"/>
    <w:rsid w:val="00221D4D"/>
    <w:rsid w:val="002234B2"/>
    <w:rsid w:val="002240B5"/>
    <w:rsid w:val="0022413B"/>
    <w:rsid w:val="002244C6"/>
    <w:rsid w:val="00227404"/>
    <w:rsid w:val="00227884"/>
    <w:rsid w:val="00232458"/>
    <w:rsid w:val="0023305B"/>
    <w:rsid w:val="002332A0"/>
    <w:rsid w:val="00233893"/>
    <w:rsid w:val="002346B5"/>
    <w:rsid w:val="00236023"/>
    <w:rsid w:val="002367EE"/>
    <w:rsid w:val="00237083"/>
    <w:rsid w:val="002370BB"/>
    <w:rsid w:val="00240224"/>
    <w:rsid w:val="002406E6"/>
    <w:rsid w:val="0024157E"/>
    <w:rsid w:val="002422A3"/>
    <w:rsid w:val="00243603"/>
    <w:rsid w:val="00247975"/>
    <w:rsid w:val="002503DF"/>
    <w:rsid w:val="00251D6C"/>
    <w:rsid w:val="00255DC2"/>
    <w:rsid w:val="00256B3E"/>
    <w:rsid w:val="002614E9"/>
    <w:rsid w:val="00261FBD"/>
    <w:rsid w:val="002632CA"/>
    <w:rsid w:val="002634FB"/>
    <w:rsid w:val="00265CC6"/>
    <w:rsid w:val="002676EC"/>
    <w:rsid w:val="00267C28"/>
    <w:rsid w:val="00267F77"/>
    <w:rsid w:val="00270350"/>
    <w:rsid w:val="002703A4"/>
    <w:rsid w:val="00272735"/>
    <w:rsid w:val="002728AB"/>
    <w:rsid w:val="00275001"/>
    <w:rsid w:val="00276A18"/>
    <w:rsid w:val="00280270"/>
    <w:rsid w:val="002810E0"/>
    <w:rsid w:val="00282764"/>
    <w:rsid w:val="00282F3B"/>
    <w:rsid w:val="00282FFF"/>
    <w:rsid w:val="0028414D"/>
    <w:rsid w:val="00286A22"/>
    <w:rsid w:val="00287A15"/>
    <w:rsid w:val="00290A45"/>
    <w:rsid w:val="002912BC"/>
    <w:rsid w:val="00291846"/>
    <w:rsid w:val="00293132"/>
    <w:rsid w:val="00295BEA"/>
    <w:rsid w:val="00296208"/>
    <w:rsid w:val="0029718F"/>
    <w:rsid w:val="00297792"/>
    <w:rsid w:val="00297A52"/>
    <w:rsid w:val="002A26FA"/>
    <w:rsid w:val="002A33D4"/>
    <w:rsid w:val="002A52BE"/>
    <w:rsid w:val="002A5FD6"/>
    <w:rsid w:val="002A6915"/>
    <w:rsid w:val="002A7302"/>
    <w:rsid w:val="002A7FFC"/>
    <w:rsid w:val="002B090D"/>
    <w:rsid w:val="002B0C7E"/>
    <w:rsid w:val="002B0EA4"/>
    <w:rsid w:val="002B1AA6"/>
    <w:rsid w:val="002B36A3"/>
    <w:rsid w:val="002B3F28"/>
    <w:rsid w:val="002B7473"/>
    <w:rsid w:val="002C0F68"/>
    <w:rsid w:val="002C1766"/>
    <w:rsid w:val="002C3091"/>
    <w:rsid w:val="002C3CCE"/>
    <w:rsid w:val="002C4089"/>
    <w:rsid w:val="002C5FBE"/>
    <w:rsid w:val="002D2C22"/>
    <w:rsid w:val="002D30BA"/>
    <w:rsid w:val="002D3EA1"/>
    <w:rsid w:val="002D514E"/>
    <w:rsid w:val="002D5C73"/>
    <w:rsid w:val="002D6DA2"/>
    <w:rsid w:val="002E3B30"/>
    <w:rsid w:val="002E5288"/>
    <w:rsid w:val="002E67B6"/>
    <w:rsid w:val="002E6DE5"/>
    <w:rsid w:val="002F0925"/>
    <w:rsid w:val="002F1938"/>
    <w:rsid w:val="002F2249"/>
    <w:rsid w:val="002F26D9"/>
    <w:rsid w:val="002F2F47"/>
    <w:rsid w:val="002F308E"/>
    <w:rsid w:val="002F54BC"/>
    <w:rsid w:val="003038D0"/>
    <w:rsid w:val="003049FF"/>
    <w:rsid w:val="003054C5"/>
    <w:rsid w:val="00305D9B"/>
    <w:rsid w:val="003110A8"/>
    <w:rsid w:val="00311532"/>
    <w:rsid w:val="00311CD6"/>
    <w:rsid w:val="00313DBF"/>
    <w:rsid w:val="00314F6B"/>
    <w:rsid w:val="0032106D"/>
    <w:rsid w:val="0032147E"/>
    <w:rsid w:val="0032214D"/>
    <w:rsid w:val="00322167"/>
    <w:rsid w:val="003221C7"/>
    <w:rsid w:val="0032347B"/>
    <w:rsid w:val="003238C9"/>
    <w:rsid w:val="00324550"/>
    <w:rsid w:val="00325720"/>
    <w:rsid w:val="00327BD2"/>
    <w:rsid w:val="00330C8F"/>
    <w:rsid w:val="00330CA7"/>
    <w:rsid w:val="003334A1"/>
    <w:rsid w:val="00337072"/>
    <w:rsid w:val="00337595"/>
    <w:rsid w:val="0034385C"/>
    <w:rsid w:val="00343E44"/>
    <w:rsid w:val="00344B9B"/>
    <w:rsid w:val="00345411"/>
    <w:rsid w:val="00346304"/>
    <w:rsid w:val="00354E2A"/>
    <w:rsid w:val="00355DA3"/>
    <w:rsid w:val="00356EE0"/>
    <w:rsid w:val="00361DF8"/>
    <w:rsid w:val="00363220"/>
    <w:rsid w:val="0036515A"/>
    <w:rsid w:val="00365C59"/>
    <w:rsid w:val="00366440"/>
    <w:rsid w:val="00367249"/>
    <w:rsid w:val="00367608"/>
    <w:rsid w:val="00370152"/>
    <w:rsid w:val="0037061E"/>
    <w:rsid w:val="0037321E"/>
    <w:rsid w:val="003743BC"/>
    <w:rsid w:val="00375050"/>
    <w:rsid w:val="00375725"/>
    <w:rsid w:val="00375B0E"/>
    <w:rsid w:val="00377E73"/>
    <w:rsid w:val="003816FF"/>
    <w:rsid w:val="00385B1A"/>
    <w:rsid w:val="003928F4"/>
    <w:rsid w:val="00396734"/>
    <w:rsid w:val="00396B67"/>
    <w:rsid w:val="003975DF"/>
    <w:rsid w:val="003A5BC8"/>
    <w:rsid w:val="003A625A"/>
    <w:rsid w:val="003A6A92"/>
    <w:rsid w:val="003A7609"/>
    <w:rsid w:val="003B01FD"/>
    <w:rsid w:val="003B14B4"/>
    <w:rsid w:val="003B14E8"/>
    <w:rsid w:val="003B15D3"/>
    <w:rsid w:val="003B3DEC"/>
    <w:rsid w:val="003B6AD2"/>
    <w:rsid w:val="003B6CFF"/>
    <w:rsid w:val="003C0E90"/>
    <w:rsid w:val="003C24B6"/>
    <w:rsid w:val="003C2FB4"/>
    <w:rsid w:val="003C3893"/>
    <w:rsid w:val="003C3EEF"/>
    <w:rsid w:val="003C54B5"/>
    <w:rsid w:val="003C57ED"/>
    <w:rsid w:val="003C616F"/>
    <w:rsid w:val="003C61A4"/>
    <w:rsid w:val="003C7A8D"/>
    <w:rsid w:val="003D0A89"/>
    <w:rsid w:val="003D1794"/>
    <w:rsid w:val="003D1E20"/>
    <w:rsid w:val="003D5B61"/>
    <w:rsid w:val="003D5F30"/>
    <w:rsid w:val="003D67AE"/>
    <w:rsid w:val="003D6EEC"/>
    <w:rsid w:val="003D7124"/>
    <w:rsid w:val="003E321F"/>
    <w:rsid w:val="003E334C"/>
    <w:rsid w:val="003E35C4"/>
    <w:rsid w:val="003E3E0F"/>
    <w:rsid w:val="003E43A1"/>
    <w:rsid w:val="003E7498"/>
    <w:rsid w:val="003E755C"/>
    <w:rsid w:val="003E7F6E"/>
    <w:rsid w:val="003F0D81"/>
    <w:rsid w:val="003F1F49"/>
    <w:rsid w:val="003F37BD"/>
    <w:rsid w:val="003F51AE"/>
    <w:rsid w:val="003F5293"/>
    <w:rsid w:val="003F56EE"/>
    <w:rsid w:val="003F7582"/>
    <w:rsid w:val="00400408"/>
    <w:rsid w:val="004007ED"/>
    <w:rsid w:val="004040F0"/>
    <w:rsid w:val="00404453"/>
    <w:rsid w:val="00406A52"/>
    <w:rsid w:val="0040777A"/>
    <w:rsid w:val="004123F9"/>
    <w:rsid w:val="004134E9"/>
    <w:rsid w:val="00413EDD"/>
    <w:rsid w:val="0041632C"/>
    <w:rsid w:val="00416599"/>
    <w:rsid w:val="00420013"/>
    <w:rsid w:val="004219AB"/>
    <w:rsid w:val="0042305B"/>
    <w:rsid w:val="00423072"/>
    <w:rsid w:val="00423073"/>
    <w:rsid w:val="004246F4"/>
    <w:rsid w:val="0042470E"/>
    <w:rsid w:val="00425630"/>
    <w:rsid w:val="00430932"/>
    <w:rsid w:val="00434BC8"/>
    <w:rsid w:val="00436C9D"/>
    <w:rsid w:val="004372C4"/>
    <w:rsid w:val="00440A5C"/>
    <w:rsid w:val="00440D32"/>
    <w:rsid w:val="004446E7"/>
    <w:rsid w:val="00444F9A"/>
    <w:rsid w:val="0044588C"/>
    <w:rsid w:val="00450426"/>
    <w:rsid w:val="00452229"/>
    <w:rsid w:val="00454739"/>
    <w:rsid w:val="00454A54"/>
    <w:rsid w:val="00456E6E"/>
    <w:rsid w:val="004606B9"/>
    <w:rsid w:val="00460BA3"/>
    <w:rsid w:val="00463D2B"/>
    <w:rsid w:val="00464836"/>
    <w:rsid w:val="00465252"/>
    <w:rsid w:val="0046528A"/>
    <w:rsid w:val="00465507"/>
    <w:rsid w:val="0046644F"/>
    <w:rsid w:val="004667E3"/>
    <w:rsid w:val="00466876"/>
    <w:rsid w:val="00471A56"/>
    <w:rsid w:val="00471EB8"/>
    <w:rsid w:val="00471FD7"/>
    <w:rsid w:val="00473301"/>
    <w:rsid w:val="004735A3"/>
    <w:rsid w:val="00474422"/>
    <w:rsid w:val="004751A7"/>
    <w:rsid w:val="00481E25"/>
    <w:rsid w:val="004820D6"/>
    <w:rsid w:val="004823F2"/>
    <w:rsid w:val="00487664"/>
    <w:rsid w:val="00491F78"/>
    <w:rsid w:val="00491FAC"/>
    <w:rsid w:val="00492FD7"/>
    <w:rsid w:val="00493B89"/>
    <w:rsid w:val="004945A8"/>
    <w:rsid w:val="004953D0"/>
    <w:rsid w:val="00497310"/>
    <w:rsid w:val="00497E25"/>
    <w:rsid w:val="004A0288"/>
    <w:rsid w:val="004A0714"/>
    <w:rsid w:val="004A4242"/>
    <w:rsid w:val="004A497F"/>
    <w:rsid w:val="004A4F66"/>
    <w:rsid w:val="004A53F1"/>
    <w:rsid w:val="004A75BA"/>
    <w:rsid w:val="004B042B"/>
    <w:rsid w:val="004B3D4B"/>
    <w:rsid w:val="004B5208"/>
    <w:rsid w:val="004B58EF"/>
    <w:rsid w:val="004B5901"/>
    <w:rsid w:val="004B66BE"/>
    <w:rsid w:val="004B6AC6"/>
    <w:rsid w:val="004C66B8"/>
    <w:rsid w:val="004C75C0"/>
    <w:rsid w:val="004D04E5"/>
    <w:rsid w:val="004D1B1F"/>
    <w:rsid w:val="004D28AC"/>
    <w:rsid w:val="004D5499"/>
    <w:rsid w:val="004D66D8"/>
    <w:rsid w:val="004E07D9"/>
    <w:rsid w:val="004E1B1B"/>
    <w:rsid w:val="004E3C47"/>
    <w:rsid w:val="004E4646"/>
    <w:rsid w:val="004E6EDF"/>
    <w:rsid w:val="004E7F18"/>
    <w:rsid w:val="004F0CE1"/>
    <w:rsid w:val="004F24D5"/>
    <w:rsid w:val="004F4022"/>
    <w:rsid w:val="004F6CEC"/>
    <w:rsid w:val="004F6D90"/>
    <w:rsid w:val="00500938"/>
    <w:rsid w:val="00502C09"/>
    <w:rsid w:val="00503124"/>
    <w:rsid w:val="00505572"/>
    <w:rsid w:val="00506FA0"/>
    <w:rsid w:val="00507010"/>
    <w:rsid w:val="00510427"/>
    <w:rsid w:val="00513F39"/>
    <w:rsid w:val="005142EA"/>
    <w:rsid w:val="005151B9"/>
    <w:rsid w:val="00515B1B"/>
    <w:rsid w:val="005172BD"/>
    <w:rsid w:val="00517930"/>
    <w:rsid w:val="00517964"/>
    <w:rsid w:val="00517C7A"/>
    <w:rsid w:val="00517DCA"/>
    <w:rsid w:val="00521DA1"/>
    <w:rsid w:val="00523CAF"/>
    <w:rsid w:val="00527F75"/>
    <w:rsid w:val="00530E6E"/>
    <w:rsid w:val="00535233"/>
    <w:rsid w:val="005364D6"/>
    <w:rsid w:val="00537D8F"/>
    <w:rsid w:val="0054312D"/>
    <w:rsid w:val="005432C7"/>
    <w:rsid w:val="005434AF"/>
    <w:rsid w:val="00544B0A"/>
    <w:rsid w:val="00544F1F"/>
    <w:rsid w:val="005453B9"/>
    <w:rsid w:val="0054676F"/>
    <w:rsid w:val="00546C08"/>
    <w:rsid w:val="00550F31"/>
    <w:rsid w:val="00550FBB"/>
    <w:rsid w:val="005513C8"/>
    <w:rsid w:val="00551ED1"/>
    <w:rsid w:val="005521DE"/>
    <w:rsid w:val="00553FD9"/>
    <w:rsid w:val="00554D6F"/>
    <w:rsid w:val="00555847"/>
    <w:rsid w:val="00561366"/>
    <w:rsid w:val="00567D3B"/>
    <w:rsid w:val="005700A7"/>
    <w:rsid w:val="00570BE5"/>
    <w:rsid w:val="005764EA"/>
    <w:rsid w:val="00576A82"/>
    <w:rsid w:val="00577508"/>
    <w:rsid w:val="00582357"/>
    <w:rsid w:val="00582908"/>
    <w:rsid w:val="00584C2F"/>
    <w:rsid w:val="0058522E"/>
    <w:rsid w:val="00586870"/>
    <w:rsid w:val="00593513"/>
    <w:rsid w:val="00593F50"/>
    <w:rsid w:val="00594B31"/>
    <w:rsid w:val="00595217"/>
    <w:rsid w:val="00595737"/>
    <w:rsid w:val="00596B1C"/>
    <w:rsid w:val="00596CCA"/>
    <w:rsid w:val="0059746C"/>
    <w:rsid w:val="005A00BB"/>
    <w:rsid w:val="005A031A"/>
    <w:rsid w:val="005A0400"/>
    <w:rsid w:val="005A1A92"/>
    <w:rsid w:val="005A5FD4"/>
    <w:rsid w:val="005B57B3"/>
    <w:rsid w:val="005B5DFE"/>
    <w:rsid w:val="005B73DC"/>
    <w:rsid w:val="005B7973"/>
    <w:rsid w:val="005B7AA6"/>
    <w:rsid w:val="005C027E"/>
    <w:rsid w:val="005C7E34"/>
    <w:rsid w:val="005D0886"/>
    <w:rsid w:val="005D1D27"/>
    <w:rsid w:val="005D3625"/>
    <w:rsid w:val="005D52F9"/>
    <w:rsid w:val="005D6CEA"/>
    <w:rsid w:val="005D7671"/>
    <w:rsid w:val="005E0A82"/>
    <w:rsid w:val="005E1433"/>
    <w:rsid w:val="005E1494"/>
    <w:rsid w:val="005E1FB1"/>
    <w:rsid w:val="005E6761"/>
    <w:rsid w:val="005E7161"/>
    <w:rsid w:val="005E7644"/>
    <w:rsid w:val="005E7F53"/>
    <w:rsid w:val="005F02A6"/>
    <w:rsid w:val="005F127A"/>
    <w:rsid w:val="005F58AD"/>
    <w:rsid w:val="005F5B2F"/>
    <w:rsid w:val="005F7F6E"/>
    <w:rsid w:val="006002F8"/>
    <w:rsid w:val="00601A5C"/>
    <w:rsid w:val="00602D09"/>
    <w:rsid w:val="00605B3C"/>
    <w:rsid w:val="0060741B"/>
    <w:rsid w:val="00610392"/>
    <w:rsid w:val="006116EF"/>
    <w:rsid w:val="006117BD"/>
    <w:rsid w:val="006123E1"/>
    <w:rsid w:val="00612485"/>
    <w:rsid w:val="0061312F"/>
    <w:rsid w:val="006134DE"/>
    <w:rsid w:val="00613579"/>
    <w:rsid w:val="00617646"/>
    <w:rsid w:val="00617FE8"/>
    <w:rsid w:val="006207A6"/>
    <w:rsid w:val="006214F6"/>
    <w:rsid w:val="00624692"/>
    <w:rsid w:val="00625FC7"/>
    <w:rsid w:val="0062759F"/>
    <w:rsid w:val="006313A7"/>
    <w:rsid w:val="006343C2"/>
    <w:rsid w:val="0063575E"/>
    <w:rsid w:val="006357B2"/>
    <w:rsid w:val="00635F60"/>
    <w:rsid w:val="0063601E"/>
    <w:rsid w:val="0063720E"/>
    <w:rsid w:val="006378C8"/>
    <w:rsid w:val="006418F9"/>
    <w:rsid w:val="00644578"/>
    <w:rsid w:val="00645CF6"/>
    <w:rsid w:val="00645E13"/>
    <w:rsid w:val="006465B6"/>
    <w:rsid w:val="00650276"/>
    <w:rsid w:val="00651F57"/>
    <w:rsid w:val="006525EC"/>
    <w:rsid w:val="00653CBE"/>
    <w:rsid w:val="0065433F"/>
    <w:rsid w:val="00655029"/>
    <w:rsid w:val="006558BF"/>
    <w:rsid w:val="00656322"/>
    <w:rsid w:val="00656947"/>
    <w:rsid w:val="00656A3C"/>
    <w:rsid w:val="006573C2"/>
    <w:rsid w:val="00657A78"/>
    <w:rsid w:val="006617FC"/>
    <w:rsid w:val="0066290C"/>
    <w:rsid w:val="006649CA"/>
    <w:rsid w:val="00664B28"/>
    <w:rsid w:val="006661A3"/>
    <w:rsid w:val="0066691A"/>
    <w:rsid w:val="006719C4"/>
    <w:rsid w:val="00671ACA"/>
    <w:rsid w:val="00675D76"/>
    <w:rsid w:val="00675E41"/>
    <w:rsid w:val="00676A7E"/>
    <w:rsid w:val="00680C13"/>
    <w:rsid w:val="00680CDF"/>
    <w:rsid w:val="00681A3F"/>
    <w:rsid w:val="006822B4"/>
    <w:rsid w:val="00683FF7"/>
    <w:rsid w:val="00685126"/>
    <w:rsid w:val="00685297"/>
    <w:rsid w:val="00686E42"/>
    <w:rsid w:val="0069043B"/>
    <w:rsid w:val="00690E00"/>
    <w:rsid w:val="00692748"/>
    <w:rsid w:val="00693657"/>
    <w:rsid w:val="006943DD"/>
    <w:rsid w:val="0069575C"/>
    <w:rsid w:val="006965DF"/>
    <w:rsid w:val="00696B8D"/>
    <w:rsid w:val="00697DD1"/>
    <w:rsid w:val="006A08AB"/>
    <w:rsid w:val="006A14E9"/>
    <w:rsid w:val="006A22DA"/>
    <w:rsid w:val="006A43A9"/>
    <w:rsid w:val="006A4AE1"/>
    <w:rsid w:val="006A4D4B"/>
    <w:rsid w:val="006A55E1"/>
    <w:rsid w:val="006A593E"/>
    <w:rsid w:val="006A6AE7"/>
    <w:rsid w:val="006B0019"/>
    <w:rsid w:val="006B211E"/>
    <w:rsid w:val="006B365C"/>
    <w:rsid w:val="006B713D"/>
    <w:rsid w:val="006B78EC"/>
    <w:rsid w:val="006C18FF"/>
    <w:rsid w:val="006C3B67"/>
    <w:rsid w:val="006C40E5"/>
    <w:rsid w:val="006C47E5"/>
    <w:rsid w:val="006C5C67"/>
    <w:rsid w:val="006C5CBA"/>
    <w:rsid w:val="006C7AD6"/>
    <w:rsid w:val="006D4E64"/>
    <w:rsid w:val="006E09FB"/>
    <w:rsid w:val="006E0CBF"/>
    <w:rsid w:val="006E2867"/>
    <w:rsid w:val="006E3F96"/>
    <w:rsid w:val="006E5A85"/>
    <w:rsid w:val="006E5E42"/>
    <w:rsid w:val="006E71DE"/>
    <w:rsid w:val="006F0C62"/>
    <w:rsid w:val="006F68D1"/>
    <w:rsid w:val="00700701"/>
    <w:rsid w:val="0070082F"/>
    <w:rsid w:val="00700943"/>
    <w:rsid w:val="00703E0C"/>
    <w:rsid w:val="0070462F"/>
    <w:rsid w:val="0070607F"/>
    <w:rsid w:val="00706A79"/>
    <w:rsid w:val="00707CB6"/>
    <w:rsid w:val="007106E2"/>
    <w:rsid w:val="00711949"/>
    <w:rsid w:val="00711B3A"/>
    <w:rsid w:val="007127A4"/>
    <w:rsid w:val="0071338E"/>
    <w:rsid w:val="00713CE2"/>
    <w:rsid w:val="00713D8C"/>
    <w:rsid w:val="0071482A"/>
    <w:rsid w:val="00715664"/>
    <w:rsid w:val="007170FC"/>
    <w:rsid w:val="00717C89"/>
    <w:rsid w:val="007202AC"/>
    <w:rsid w:val="007202DC"/>
    <w:rsid w:val="00722137"/>
    <w:rsid w:val="00722178"/>
    <w:rsid w:val="007265AE"/>
    <w:rsid w:val="00726E78"/>
    <w:rsid w:val="007275D1"/>
    <w:rsid w:val="00735810"/>
    <w:rsid w:val="00735CC4"/>
    <w:rsid w:val="00742B3D"/>
    <w:rsid w:val="007435EE"/>
    <w:rsid w:val="00744274"/>
    <w:rsid w:val="00744D23"/>
    <w:rsid w:val="007454DC"/>
    <w:rsid w:val="0074573A"/>
    <w:rsid w:val="007474DC"/>
    <w:rsid w:val="007514AE"/>
    <w:rsid w:val="007515A5"/>
    <w:rsid w:val="0075165A"/>
    <w:rsid w:val="00753B40"/>
    <w:rsid w:val="00754178"/>
    <w:rsid w:val="007542C3"/>
    <w:rsid w:val="007542D1"/>
    <w:rsid w:val="007547E4"/>
    <w:rsid w:val="0075508A"/>
    <w:rsid w:val="0075571C"/>
    <w:rsid w:val="00755F95"/>
    <w:rsid w:val="007572F5"/>
    <w:rsid w:val="00757673"/>
    <w:rsid w:val="00760A03"/>
    <w:rsid w:val="00760FD5"/>
    <w:rsid w:val="007659D7"/>
    <w:rsid w:val="0076795E"/>
    <w:rsid w:val="00770B25"/>
    <w:rsid w:val="007727CB"/>
    <w:rsid w:val="00773DB2"/>
    <w:rsid w:val="0077568C"/>
    <w:rsid w:val="00777F7C"/>
    <w:rsid w:val="0078085A"/>
    <w:rsid w:val="0078216A"/>
    <w:rsid w:val="007839E3"/>
    <w:rsid w:val="00783CEF"/>
    <w:rsid w:val="00784F72"/>
    <w:rsid w:val="007919A7"/>
    <w:rsid w:val="007956A9"/>
    <w:rsid w:val="00796AEA"/>
    <w:rsid w:val="007970CF"/>
    <w:rsid w:val="007A0535"/>
    <w:rsid w:val="007A3656"/>
    <w:rsid w:val="007A3FB2"/>
    <w:rsid w:val="007A4DFD"/>
    <w:rsid w:val="007A6248"/>
    <w:rsid w:val="007A6479"/>
    <w:rsid w:val="007A6806"/>
    <w:rsid w:val="007A6DC1"/>
    <w:rsid w:val="007A7998"/>
    <w:rsid w:val="007A7A01"/>
    <w:rsid w:val="007A7CA8"/>
    <w:rsid w:val="007B1394"/>
    <w:rsid w:val="007B16E1"/>
    <w:rsid w:val="007B1EAF"/>
    <w:rsid w:val="007B2D0B"/>
    <w:rsid w:val="007B2E4C"/>
    <w:rsid w:val="007B5243"/>
    <w:rsid w:val="007B6A09"/>
    <w:rsid w:val="007C09CD"/>
    <w:rsid w:val="007C34B0"/>
    <w:rsid w:val="007C3670"/>
    <w:rsid w:val="007C4715"/>
    <w:rsid w:val="007C4BAC"/>
    <w:rsid w:val="007C4E65"/>
    <w:rsid w:val="007C54C2"/>
    <w:rsid w:val="007C58CE"/>
    <w:rsid w:val="007C6A54"/>
    <w:rsid w:val="007C7F23"/>
    <w:rsid w:val="007C7FED"/>
    <w:rsid w:val="007D0935"/>
    <w:rsid w:val="007D1360"/>
    <w:rsid w:val="007D15A6"/>
    <w:rsid w:val="007D1D02"/>
    <w:rsid w:val="007D2031"/>
    <w:rsid w:val="007D2C53"/>
    <w:rsid w:val="007D36D3"/>
    <w:rsid w:val="007D7239"/>
    <w:rsid w:val="007D7434"/>
    <w:rsid w:val="007E12F0"/>
    <w:rsid w:val="007E3E25"/>
    <w:rsid w:val="007E67F3"/>
    <w:rsid w:val="007F1356"/>
    <w:rsid w:val="007F17E7"/>
    <w:rsid w:val="007F4C9E"/>
    <w:rsid w:val="007F5EFA"/>
    <w:rsid w:val="007F70BD"/>
    <w:rsid w:val="007F77CC"/>
    <w:rsid w:val="007F7B68"/>
    <w:rsid w:val="007F7FCB"/>
    <w:rsid w:val="00801314"/>
    <w:rsid w:val="00801CBA"/>
    <w:rsid w:val="008021B1"/>
    <w:rsid w:val="00803794"/>
    <w:rsid w:val="00803C47"/>
    <w:rsid w:val="00804123"/>
    <w:rsid w:val="008041D4"/>
    <w:rsid w:val="00805637"/>
    <w:rsid w:val="00805954"/>
    <w:rsid w:val="00806B6A"/>
    <w:rsid w:val="00806E4A"/>
    <w:rsid w:val="00807BB2"/>
    <w:rsid w:val="00810482"/>
    <w:rsid w:val="00811334"/>
    <w:rsid w:val="008113BA"/>
    <w:rsid w:val="0081171C"/>
    <w:rsid w:val="00812A71"/>
    <w:rsid w:val="00812C29"/>
    <w:rsid w:val="008132CE"/>
    <w:rsid w:val="008133A7"/>
    <w:rsid w:val="00816B4A"/>
    <w:rsid w:val="0082009B"/>
    <w:rsid w:val="00820573"/>
    <w:rsid w:val="008216EE"/>
    <w:rsid w:val="0082431C"/>
    <w:rsid w:val="00824F79"/>
    <w:rsid w:val="00832408"/>
    <w:rsid w:val="00833BE3"/>
    <w:rsid w:val="00835153"/>
    <w:rsid w:val="00836DED"/>
    <w:rsid w:val="00837097"/>
    <w:rsid w:val="00837A1E"/>
    <w:rsid w:val="00841C6D"/>
    <w:rsid w:val="0084218D"/>
    <w:rsid w:val="0084290C"/>
    <w:rsid w:val="008435A0"/>
    <w:rsid w:val="0084417F"/>
    <w:rsid w:val="00845DCB"/>
    <w:rsid w:val="00845E67"/>
    <w:rsid w:val="008468F1"/>
    <w:rsid w:val="00846DA4"/>
    <w:rsid w:val="00850C7D"/>
    <w:rsid w:val="008511C3"/>
    <w:rsid w:val="008529C8"/>
    <w:rsid w:val="00853128"/>
    <w:rsid w:val="008549E4"/>
    <w:rsid w:val="008557B5"/>
    <w:rsid w:val="00857B66"/>
    <w:rsid w:val="00860B7C"/>
    <w:rsid w:val="00860CCB"/>
    <w:rsid w:val="00860DD4"/>
    <w:rsid w:val="00860FA2"/>
    <w:rsid w:val="0086206B"/>
    <w:rsid w:val="0086206E"/>
    <w:rsid w:val="00864D5E"/>
    <w:rsid w:val="008656E6"/>
    <w:rsid w:val="00867673"/>
    <w:rsid w:val="0086774C"/>
    <w:rsid w:val="0086792F"/>
    <w:rsid w:val="00870C2E"/>
    <w:rsid w:val="008739C9"/>
    <w:rsid w:val="00873F58"/>
    <w:rsid w:val="008808DF"/>
    <w:rsid w:val="00880C1F"/>
    <w:rsid w:val="008845E8"/>
    <w:rsid w:val="00890008"/>
    <w:rsid w:val="00890F50"/>
    <w:rsid w:val="00892E0F"/>
    <w:rsid w:val="00893292"/>
    <w:rsid w:val="0089554B"/>
    <w:rsid w:val="00895E70"/>
    <w:rsid w:val="008A1616"/>
    <w:rsid w:val="008A358B"/>
    <w:rsid w:val="008A40F2"/>
    <w:rsid w:val="008A4360"/>
    <w:rsid w:val="008A4A9C"/>
    <w:rsid w:val="008A5E49"/>
    <w:rsid w:val="008A66A8"/>
    <w:rsid w:val="008A77F2"/>
    <w:rsid w:val="008A7906"/>
    <w:rsid w:val="008B0FEB"/>
    <w:rsid w:val="008B21F1"/>
    <w:rsid w:val="008B3AED"/>
    <w:rsid w:val="008B5105"/>
    <w:rsid w:val="008B7E7E"/>
    <w:rsid w:val="008C1952"/>
    <w:rsid w:val="008C1DBA"/>
    <w:rsid w:val="008C2E75"/>
    <w:rsid w:val="008C379F"/>
    <w:rsid w:val="008C3D06"/>
    <w:rsid w:val="008C64B4"/>
    <w:rsid w:val="008C6B5A"/>
    <w:rsid w:val="008C73CA"/>
    <w:rsid w:val="008C778D"/>
    <w:rsid w:val="008D1244"/>
    <w:rsid w:val="008D1D30"/>
    <w:rsid w:val="008D1F57"/>
    <w:rsid w:val="008D2061"/>
    <w:rsid w:val="008D7DA3"/>
    <w:rsid w:val="008E16F3"/>
    <w:rsid w:val="008E28EF"/>
    <w:rsid w:val="008E3B5F"/>
    <w:rsid w:val="008E4899"/>
    <w:rsid w:val="008E5B51"/>
    <w:rsid w:val="008F1263"/>
    <w:rsid w:val="008F1FBD"/>
    <w:rsid w:val="00903C85"/>
    <w:rsid w:val="00903C98"/>
    <w:rsid w:val="009046D1"/>
    <w:rsid w:val="00904978"/>
    <w:rsid w:val="00905713"/>
    <w:rsid w:val="00907569"/>
    <w:rsid w:val="00907F53"/>
    <w:rsid w:val="00910BE9"/>
    <w:rsid w:val="00911026"/>
    <w:rsid w:val="009147FA"/>
    <w:rsid w:val="00914BB1"/>
    <w:rsid w:val="00915305"/>
    <w:rsid w:val="009174B8"/>
    <w:rsid w:val="00917D55"/>
    <w:rsid w:val="009216C3"/>
    <w:rsid w:val="00922143"/>
    <w:rsid w:val="0092372A"/>
    <w:rsid w:val="00923CB2"/>
    <w:rsid w:val="009244F6"/>
    <w:rsid w:val="00924A8E"/>
    <w:rsid w:val="00926B29"/>
    <w:rsid w:val="00927782"/>
    <w:rsid w:val="009330A4"/>
    <w:rsid w:val="00933A83"/>
    <w:rsid w:val="00935381"/>
    <w:rsid w:val="00935C1C"/>
    <w:rsid w:val="009465B8"/>
    <w:rsid w:val="00946A70"/>
    <w:rsid w:val="00952DC1"/>
    <w:rsid w:val="00953082"/>
    <w:rsid w:val="0095381F"/>
    <w:rsid w:val="00953E95"/>
    <w:rsid w:val="00957D1F"/>
    <w:rsid w:val="00960D85"/>
    <w:rsid w:val="00960E8B"/>
    <w:rsid w:val="009615DA"/>
    <w:rsid w:val="00965851"/>
    <w:rsid w:val="00965997"/>
    <w:rsid w:val="0096688A"/>
    <w:rsid w:val="00966934"/>
    <w:rsid w:val="00966DE5"/>
    <w:rsid w:val="009700EA"/>
    <w:rsid w:val="00970171"/>
    <w:rsid w:val="00971917"/>
    <w:rsid w:val="00972075"/>
    <w:rsid w:val="00976EB1"/>
    <w:rsid w:val="0098157D"/>
    <w:rsid w:val="00983DD1"/>
    <w:rsid w:val="0098526E"/>
    <w:rsid w:val="00990621"/>
    <w:rsid w:val="009919BD"/>
    <w:rsid w:val="00991B2C"/>
    <w:rsid w:val="00992941"/>
    <w:rsid w:val="00992FF4"/>
    <w:rsid w:val="00995084"/>
    <w:rsid w:val="009A112B"/>
    <w:rsid w:val="009A248F"/>
    <w:rsid w:val="009A5042"/>
    <w:rsid w:val="009A5A27"/>
    <w:rsid w:val="009A7B21"/>
    <w:rsid w:val="009B11E9"/>
    <w:rsid w:val="009B1871"/>
    <w:rsid w:val="009B2BA5"/>
    <w:rsid w:val="009B2C23"/>
    <w:rsid w:val="009B365F"/>
    <w:rsid w:val="009B3E41"/>
    <w:rsid w:val="009B49B1"/>
    <w:rsid w:val="009B66EE"/>
    <w:rsid w:val="009B7CB8"/>
    <w:rsid w:val="009C0437"/>
    <w:rsid w:val="009C0A41"/>
    <w:rsid w:val="009C204E"/>
    <w:rsid w:val="009C20BB"/>
    <w:rsid w:val="009C313F"/>
    <w:rsid w:val="009C3794"/>
    <w:rsid w:val="009C389F"/>
    <w:rsid w:val="009C3B5C"/>
    <w:rsid w:val="009C5763"/>
    <w:rsid w:val="009C65ED"/>
    <w:rsid w:val="009C6929"/>
    <w:rsid w:val="009C6D00"/>
    <w:rsid w:val="009C7082"/>
    <w:rsid w:val="009D1211"/>
    <w:rsid w:val="009D53D9"/>
    <w:rsid w:val="009D6485"/>
    <w:rsid w:val="009D6490"/>
    <w:rsid w:val="009D7B96"/>
    <w:rsid w:val="009D7CC6"/>
    <w:rsid w:val="009E2CA0"/>
    <w:rsid w:val="009E35E0"/>
    <w:rsid w:val="009E360B"/>
    <w:rsid w:val="009E3695"/>
    <w:rsid w:val="009E37BE"/>
    <w:rsid w:val="009E576B"/>
    <w:rsid w:val="009E5A8F"/>
    <w:rsid w:val="009F01D1"/>
    <w:rsid w:val="009F379F"/>
    <w:rsid w:val="009F3B8D"/>
    <w:rsid w:val="009F58B4"/>
    <w:rsid w:val="009F7C23"/>
    <w:rsid w:val="00A02D01"/>
    <w:rsid w:val="00A030F6"/>
    <w:rsid w:val="00A03384"/>
    <w:rsid w:val="00A05CFA"/>
    <w:rsid w:val="00A065DC"/>
    <w:rsid w:val="00A072E9"/>
    <w:rsid w:val="00A076A3"/>
    <w:rsid w:val="00A07C6B"/>
    <w:rsid w:val="00A10070"/>
    <w:rsid w:val="00A11ADC"/>
    <w:rsid w:val="00A11B69"/>
    <w:rsid w:val="00A15E89"/>
    <w:rsid w:val="00A16775"/>
    <w:rsid w:val="00A1743A"/>
    <w:rsid w:val="00A235E8"/>
    <w:rsid w:val="00A258B3"/>
    <w:rsid w:val="00A26939"/>
    <w:rsid w:val="00A26BAA"/>
    <w:rsid w:val="00A2795D"/>
    <w:rsid w:val="00A37171"/>
    <w:rsid w:val="00A37C11"/>
    <w:rsid w:val="00A4501C"/>
    <w:rsid w:val="00A50156"/>
    <w:rsid w:val="00A50B50"/>
    <w:rsid w:val="00A50BB3"/>
    <w:rsid w:val="00A536F8"/>
    <w:rsid w:val="00A53FBF"/>
    <w:rsid w:val="00A566F8"/>
    <w:rsid w:val="00A611A1"/>
    <w:rsid w:val="00A6121D"/>
    <w:rsid w:val="00A632A3"/>
    <w:rsid w:val="00A63407"/>
    <w:rsid w:val="00A65E6A"/>
    <w:rsid w:val="00A67EEC"/>
    <w:rsid w:val="00A67F89"/>
    <w:rsid w:val="00A719EB"/>
    <w:rsid w:val="00A721BB"/>
    <w:rsid w:val="00A73384"/>
    <w:rsid w:val="00A73F63"/>
    <w:rsid w:val="00A7514F"/>
    <w:rsid w:val="00A75592"/>
    <w:rsid w:val="00A76DF2"/>
    <w:rsid w:val="00A80223"/>
    <w:rsid w:val="00A8046A"/>
    <w:rsid w:val="00A80607"/>
    <w:rsid w:val="00A807BD"/>
    <w:rsid w:val="00A811D6"/>
    <w:rsid w:val="00A811EA"/>
    <w:rsid w:val="00A825AF"/>
    <w:rsid w:val="00A85FA1"/>
    <w:rsid w:val="00A86A90"/>
    <w:rsid w:val="00A91D07"/>
    <w:rsid w:val="00A91D67"/>
    <w:rsid w:val="00A969FD"/>
    <w:rsid w:val="00AA1EBF"/>
    <w:rsid w:val="00AA4350"/>
    <w:rsid w:val="00AA4592"/>
    <w:rsid w:val="00AA57E8"/>
    <w:rsid w:val="00AA72DC"/>
    <w:rsid w:val="00AA748E"/>
    <w:rsid w:val="00AB086E"/>
    <w:rsid w:val="00AB18A3"/>
    <w:rsid w:val="00AB2564"/>
    <w:rsid w:val="00AB38F2"/>
    <w:rsid w:val="00AB4767"/>
    <w:rsid w:val="00AB7A5F"/>
    <w:rsid w:val="00AC0167"/>
    <w:rsid w:val="00AC0299"/>
    <w:rsid w:val="00AC0739"/>
    <w:rsid w:val="00AC17CF"/>
    <w:rsid w:val="00AC23C1"/>
    <w:rsid w:val="00AC5D0C"/>
    <w:rsid w:val="00AD42E1"/>
    <w:rsid w:val="00AD4A73"/>
    <w:rsid w:val="00AD4FF0"/>
    <w:rsid w:val="00AD53B3"/>
    <w:rsid w:val="00AE0152"/>
    <w:rsid w:val="00AE052D"/>
    <w:rsid w:val="00AE1AFA"/>
    <w:rsid w:val="00AE24D3"/>
    <w:rsid w:val="00AE4C7F"/>
    <w:rsid w:val="00AE5116"/>
    <w:rsid w:val="00AE60A6"/>
    <w:rsid w:val="00AE65BA"/>
    <w:rsid w:val="00AE6C05"/>
    <w:rsid w:val="00AF1FC4"/>
    <w:rsid w:val="00AF3CE4"/>
    <w:rsid w:val="00AF4381"/>
    <w:rsid w:val="00AF576D"/>
    <w:rsid w:val="00AF6B8F"/>
    <w:rsid w:val="00B045D9"/>
    <w:rsid w:val="00B0585E"/>
    <w:rsid w:val="00B126BC"/>
    <w:rsid w:val="00B12D1E"/>
    <w:rsid w:val="00B13B65"/>
    <w:rsid w:val="00B14996"/>
    <w:rsid w:val="00B2065D"/>
    <w:rsid w:val="00B2169D"/>
    <w:rsid w:val="00B23EE3"/>
    <w:rsid w:val="00B2481E"/>
    <w:rsid w:val="00B26136"/>
    <w:rsid w:val="00B270E6"/>
    <w:rsid w:val="00B30F17"/>
    <w:rsid w:val="00B3261F"/>
    <w:rsid w:val="00B32737"/>
    <w:rsid w:val="00B3321A"/>
    <w:rsid w:val="00B36616"/>
    <w:rsid w:val="00B37D51"/>
    <w:rsid w:val="00B400C0"/>
    <w:rsid w:val="00B40166"/>
    <w:rsid w:val="00B40CF2"/>
    <w:rsid w:val="00B44033"/>
    <w:rsid w:val="00B44A1D"/>
    <w:rsid w:val="00B45E8E"/>
    <w:rsid w:val="00B45E99"/>
    <w:rsid w:val="00B474CB"/>
    <w:rsid w:val="00B516BE"/>
    <w:rsid w:val="00B5698C"/>
    <w:rsid w:val="00B604F5"/>
    <w:rsid w:val="00B623EF"/>
    <w:rsid w:val="00B63763"/>
    <w:rsid w:val="00B65D66"/>
    <w:rsid w:val="00B67AF3"/>
    <w:rsid w:val="00B67F94"/>
    <w:rsid w:val="00B71D1D"/>
    <w:rsid w:val="00B7208B"/>
    <w:rsid w:val="00B74A38"/>
    <w:rsid w:val="00B7635E"/>
    <w:rsid w:val="00B771F6"/>
    <w:rsid w:val="00B80099"/>
    <w:rsid w:val="00B8097E"/>
    <w:rsid w:val="00B82C32"/>
    <w:rsid w:val="00B835F1"/>
    <w:rsid w:val="00B8380F"/>
    <w:rsid w:val="00B858CE"/>
    <w:rsid w:val="00B9194E"/>
    <w:rsid w:val="00B9423E"/>
    <w:rsid w:val="00B950DF"/>
    <w:rsid w:val="00B95386"/>
    <w:rsid w:val="00B95423"/>
    <w:rsid w:val="00B97758"/>
    <w:rsid w:val="00B97C7E"/>
    <w:rsid w:val="00BA199F"/>
    <w:rsid w:val="00BA3683"/>
    <w:rsid w:val="00BA6D3D"/>
    <w:rsid w:val="00BB07D2"/>
    <w:rsid w:val="00BB5063"/>
    <w:rsid w:val="00BB58CD"/>
    <w:rsid w:val="00BB5C9E"/>
    <w:rsid w:val="00BB5CEE"/>
    <w:rsid w:val="00BB6A5A"/>
    <w:rsid w:val="00BB708B"/>
    <w:rsid w:val="00BC1D2D"/>
    <w:rsid w:val="00BC222E"/>
    <w:rsid w:val="00BC2F3B"/>
    <w:rsid w:val="00BC5EA6"/>
    <w:rsid w:val="00BC7302"/>
    <w:rsid w:val="00BC75F4"/>
    <w:rsid w:val="00BD3400"/>
    <w:rsid w:val="00BD3F13"/>
    <w:rsid w:val="00BD3F96"/>
    <w:rsid w:val="00BD4044"/>
    <w:rsid w:val="00BD472F"/>
    <w:rsid w:val="00BD4B98"/>
    <w:rsid w:val="00BD5D4E"/>
    <w:rsid w:val="00BD6357"/>
    <w:rsid w:val="00BD65D2"/>
    <w:rsid w:val="00BD67CE"/>
    <w:rsid w:val="00BD683D"/>
    <w:rsid w:val="00BD68BA"/>
    <w:rsid w:val="00BD78EC"/>
    <w:rsid w:val="00BE036A"/>
    <w:rsid w:val="00BE251A"/>
    <w:rsid w:val="00BE2742"/>
    <w:rsid w:val="00BE4571"/>
    <w:rsid w:val="00BE4BD4"/>
    <w:rsid w:val="00BF423C"/>
    <w:rsid w:val="00BF629E"/>
    <w:rsid w:val="00BF67AA"/>
    <w:rsid w:val="00C04EBE"/>
    <w:rsid w:val="00C06787"/>
    <w:rsid w:val="00C07120"/>
    <w:rsid w:val="00C07994"/>
    <w:rsid w:val="00C1013F"/>
    <w:rsid w:val="00C10960"/>
    <w:rsid w:val="00C11744"/>
    <w:rsid w:val="00C12BC7"/>
    <w:rsid w:val="00C20686"/>
    <w:rsid w:val="00C2119D"/>
    <w:rsid w:val="00C21522"/>
    <w:rsid w:val="00C22117"/>
    <w:rsid w:val="00C32F98"/>
    <w:rsid w:val="00C3314E"/>
    <w:rsid w:val="00C363C7"/>
    <w:rsid w:val="00C3663A"/>
    <w:rsid w:val="00C37F3C"/>
    <w:rsid w:val="00C44B74"/>
    <w:rsid w:val="00C44DEB"/>
    <w:rsid w:val="00C45313"/>
    <w:rsid w:val="00C45DF6"/>
    <w:rsid w:val="00C46785"/>
    <w:rsid w:val="00C47294"/>
    <w:rsid w:val="00C5104F"/>
    <w:rsid w:val="00C51050"/>
    <w:rsid w:val="00C514F7"/>
    <w:rsid w:val="00C52425"/>
    <w:rsid w:val="00C53908"/>
    <w:rsid w:val="00C54A2F"/>
    <w:rsid w:val="00C5532C"/>
    <w:rsid w:val="00C554A5"/>
    <w:rsid w:val="00C5664F"/>
    <w:rsid w:val="00C567E3"/>
    <w:rsid w:val="00C60065"/>
    <w:rsid w:val="00C61B45"/>
    <w:rsid w:val="00C72689"/>
    <w:rsid w:val="00C73182"/>
    <w:rsid w:val="00C73463"/>
    <w:rsid w:val="00C745EF"/>
    <w:rsid w:val="00C74778"/>
    <w:rsid w:val="00C749CE"/>
    <w:rsid w:val="00C75C77"/>
    <w:rsid w:val="00C77994"/>
    <w:rsid w:val="00C80AC6"/>
    <w:rsid w:val="00C82BA1"/>
    <w:rsid w:val="00C84A58"/>
    <w:rsid w:val="00C873E3"/>
    <w:rsid w:val="00C90B5B"/>
    <w:rsid w:val="00C91933"/>
    <w:rsid w:val="00C92ECE"/>
    <w:rsid w:val="00C9394B"/>
    <w:rsid w:val="00C94F5D"/>
    <w:rsid w:val="00C95CE6"/>
    <w:rsid w:val="00C960AC"/>
    <w:rsid w:val="00C9616D"/>
    <w:rsid w:val="00C96477"/>
    <w:rsid w:val="00C96598"/>
    <w:rsid w:val="00CA069D"/>
    <w:rsid w:val="00CA1E06"/>
    <w:rsid w:val="00CA5A24"/>
    <w:rsid w:val="00CA6631"/>
    <w:rsid w:val="00CA678F"/>
    <w:rsid w:val="00CB0E52"/>
    <w:rsid w:val="00CB0F7E"/>
    <w:rsid w:val="00CB3CF6"/>
    <w:rsid w:val="00CB573E"/>
    <w:rsid w:val="00CB5C0B"/>
    <w:rsid w:val="00CC1D47"/>
    <w:rsid w:val="00CC2251"/>
    <w:rsid w:val="00CC23F7"/>
    <w:rsid w:val="00CC2CFE"/>
    <w:rsid w:val="00CC2D62"/>
    <w:rsid w:val="00CC390A"/>
    <w:rsid w:val="00CD1578"/>
    <w:rsid w:val="00CD33C6"/>
    <w:rsid w:val="00CD4611"/>
    <w:rsid w:val="00CD5F0F"/>
    <w:rsid w:val="00CE0B78"/>
    <w:rsid w:val="00CE132E"/>
    <w:rsid w:val="00CE231F"/>
    <w:rsid w:val="00CE319F"/>
    <w:rsid w:val="00CE3284"/>
    <w:rsid w:val="00CE34BF"/>
    <w:rsid w:val="00CE429A"/>
    <w:rsid w:val="00CE57F2"/>
    <w:rsid w:val="00CE5D0A"/>
    <w:rsid w:val="00CE759C"/>
    <w:rsid w:val="00CF0489"/>
    <w:rsid w:val="00CF1F78"/>
    <w:rsid w:val="00CF45A1"/>
    <w:rsid w:val="00CF6966"/>
    <w:rsid w:val="00CF6EFF"/>
    <w:rsid w:val="00CF70B7"/>
    <w:rsid w:val="00D01933"/>
    <w:rsid w:val="00D02396"/>
    <w:rsid w:val="00D0246A"/>
    <w:rsid w:val="00D03C66"/>
    <w:rsid w:val="00D049F4"/>
    <w:rsid w:val="00D056AA"/>
    <w:rsid w:val="00D06E7C"/>
    <w:rsid w:val="00D10771"/>
    <w:rsid w:val="00D10B8F"/>
    <w:rsid w:val="00D10C85"/>
    <w:rsid w:val="00D11D7F"/>
    <w:rsid w:val="00D12560"/>
    <w:rsid w:val="00D12F92"/>
    <w:rsid w:val="00D150C6"/>
    <w:rsid w:val="00D1512C"/>
    <w:rsid w:val="00D16C64"/>
    <w:rsid w:val="00D17451"/>
    <w:rsid w:val="00D17DEF"/>
    <w:rsid w:val="00D21DA7"/>
    <w:rsid w:val="00D21E4C"/>
    <w:rsid w:val="00D22673"/>
    <w:rsid w:val="00D2277D"/>
    <w:rsid w:val="00D227E7"/>
    <w:rsid w:val="00D25969"/>
    <w:rsid w:val="00D25D86"/>
    <w:rsid w:val="00D26679"/>
    <w:rsid w:val="00D2682E"/>
    <w:rsid w:val="00D26F85"/>
    <w:rsid w:val="00D27634"/>
    <w:rsid w:val="00D2795C"/>
    <w:rsid w:val="00D27E6B"/>
    <w:rsid w:val="00D302C8"/>
    <w:rsid w:val="00D3089A"/>
    <w:rsid w:val="00D3189E"/>
    <w:rsid w:val="00D31E23"/>
    <w:rsid w:val="00D31F87"/>
    <w:rsid w:val="00D3545B"/>
    <w:rsid w:val="00D3579A"/>
    <w:rsid w:val="00D41571"/>
    <w:rsid w:val="00D417AA"/>
    <w:rsid w:val="00D427DC"/>
    <w:rsid w:val="00D42A45"/>
    <w:rsid w:val="00D42BD4"/>
    <w:rsid w:val="00D43997"/>
    <w:rsid w:val="00D463A1"/>
    <w:rsid w:val="00D467CA"/>
    <w:rsid w:val="00D47047"/>
    <w:rsid w:val="00D51EE4"/>
    <w:rsid w:val="00D5632C"/>
    <w:rsid w:val="00D57DB4"/>
    <w:rsid w:val="00D608B7"/>
    <w:rsid w:val="00D621C1"/>
    <w:rsid w:val="00D631AD"/>
    <w:rsid w:val="00D63F82"/>
    <w:rsid w:val="00D64085"/>
    <w:rsid w:val="00D65A1B"/>
    <w:rsid w:val="00D71124"/>
    <w:rsid w:val="00D725B5"/>
    <w:rsid w:val="00D7665F"/>
    <w:rsid w:val="00D80D4F"/>
    <w:rsid w:val="00D81029"/>
    <w:rsid w:val="00D85DBB"/>
    <w:rsid w:val="00D878DC"/>
    <w:rsid w:val="00D908DC"/>
    <w:rsid w:val="00D91B29"/>
    <w:rsid w:val="00D93567"/>
    <w:rsid w:val="00D9366A"/>
    <w:rsid w:val="00D9506B"/>
    <w:rsid w:val="00D960AA"/>
    <w:rsid w:val="00D96DA0"/>
    <w:rsid w:val="00DA1F8D"/>
    <w:rsid w:val="00DA2DDC"/>
    <w:rsid w:val="00DA3285"/>
    <w:rsid w:val="00DA3577"/>
    <w:rsid w:val="00DA35A2"/>
    <w:rsid w:val="00DA3CF0"/>
    <w:rsid w:val="00DB2E06"/>
    <w:rsid w:val="00DC00CD"/>
    <w:rsid w:val="00DC0A99"/>
    <w:rsid w:val="00DD1440"/>
    <w:rsid w:val="00DD27F6"/>
    <w:rsid w:val="00DE12E9"/>
    <w:rsid w:val="00DE3BF6"/>
    <w:rsid w:val="00DE3F92"/>
    <w:rsid w:val="00DE4A16"/>
    <w:rsid w:val="00DE4D53"/>
    <w:rsid w:val="00DE7439"/>
    <w:rsid w:val="00DF21E9"/>
    <w:rsid w:val="00DF2B5F"/>
    <w:rsid w:val="00DF342C"/>
    <w:rsid w:val="00DF35B9"/>
    <w:rsid w:val="00DF4CA4"/>
    <w:rsid w:val="00DF5879"/>
    <w:rsid w:val="00DF5911"/>
    <w:rsid w:val="00DF5932"/>
    <w:rsid w:val="00E02862"/>
    <w:rsid w:val="00E02FEA"/>
    <w:rsid w:val="00E04177"/>
    <w:rsid w:val="00E04E94"/>
    <w:rsid w:val="00E04F9D"/>
    <w:rsid w:val="00E06428"/>
    <w:rsid w:val="00E11FAE"/>
    <w:rsid w:val="00E12672"/>
    <w:rsid w:val="00E12BC5"/>
    <w:rsid w:val="00E13A30"/>
    <w:rsid w:val="00E146E2"/>
    <w:rsid w:val="00E151F3"/>
    <w:rsid w:val="00E15273"/>
    <w:rsid w:val="00E17084"/>
    <w:rsid w:val="00E20732"/>
    <w:rsid w:val="00E20DED"/>
    <w:rsid w:val="00E225A0"/>
    <w:rsid w:val="00E23EDD"/>
    <w:rsid w:val="00E255BA"/>
    <w:rsid w:val="00E26E9A"/>
    <w:rsid w:val="00E27074"/>
    <w:rsid w:val="00E30174"/>
    <w:rsid w:val="00E31829"/>
    <w:rsid w:val="00E31F81"/>
    <w:rsid w:val="00E352B9"/>
    <w:rsid w:val="00E41BA1"/>
    <w:rsid w:val="00E423A4"/>
    <w:rsid w:val="00E4310B"/>
    <w:rsid w:val="00E43561"/>
    <w:rsid w:val="00E45008"/>
    <w:rsid w:val="00E46D48"/>
    <w:rsid w:val="00E51599"/>
    <w:rsid w:val="00E52077"/>
    <w:rsid w:val="00E52726"/>
    <w:rsid w:val="00E532E2"/>
    <w:rsid w:val="00E563D1"/>
    <w:rsid w:val="00E5648C"/>
    <w:rsid w:val="00E56793"/>
    <w:rsid w:val="00E56959"/>
    <w:rsid w:val="00E63771"/>
    <w:rsid w:val="00E63BA0"/>
    <w:rsid w:val="00E63D02"/>
    <w:rsid w:val="00E6585D"/>
    <w:rsid w:val="00E735AB"/>
    <w:rsid w:val="00E75A72"/>
    <w:rsid w:val="00E7734C"/>
    <w:rsid w:val="00E77B30"/>
    <w:rsid w:val="00E83662"/>
    <w:rsid w:val="00E86AED"/>
    <w:rsid w:val="00E87FC6"/>
    <w:rsid w:val="00E913D9"/>
    <w:rsid w:val="00E95317"/>
    <w:rsid w:val="00E95464"/>
    <w:rsid w:val="00E96197"/>
    <w:rsid w:val="00E97379"/>
    <w:rsid w:val="00E9761F"/>
    <w:rsid w:val="00E97E37"/>
    <w:rsid w:val="00E97FF2"/>
    <w:rsid w:val="00EA38EA"/>
    <w:rsid w:val="00EA5524"/>
    <w:rsid w:val="00EA7979"/>
    <w:rsid w:val="00EB0A21"/>
    <w:rsid w:val="00EB38C4"/>
    <w:rsid w:val="00EB3B98"/>
    <w:rsid w:val="00EB4B48"/>
    <w:rsid w:val="00EB4BC9"/>
    <w:rsid w:val="00EB7F99"/>
    <w:rsid w:val="00EC38D4"/>
    <w:rsid w:val="00EC4C81"/>
    <w:rsid w:val="00EC5C3A"/>
    <w:rsid w:val="00EC6196"/>
    <w:rsid w:val="00EC6793"/>
    <w:rsid w:val="00ED0C73"/>
    <w:rsid w:val="00ED55F1"/>
    <w:rsid w:val="00ED5CC9"/>
    <w:rsid w:val="00ED5D9E"/>
    <w:rsid w:val="00ED5F6C"/>
    <w:rsid w:val="00ED6229"/>
    <w:rsid w:val="00EE3BB4"/>
    <w:rsid w:val="00EE4EFB"/>
    <w:rsid w:val="00EE5686"/>
    <w:rsid w:val="00EE5A46"/>
    <w:rsid w:val="00EE5ADF"/>
    <w:rsid w:val="00EE6007"/>
    <w:rsid w:val="00EE643C"/>
    <w:rsid w:val="00EF0677"/>
    <w:rsid w:val="00EF0D5B"/>
    <w:rsid w:val="00EF201F"/>
    <w:rsid w:val="00EF22C1"/>
    <w:rsid w:val="00EF3194"/>
    <w:rsid w:val="00EF5D85"/>
    <w:rsid w:val="00EF6625"/>
    <w:rsid w:val="00EF6792"/>
    <w:rsid w:val="00EF761D"/>
    <w:rsid w:val="00F003B4"/>
    <w:rsid w:val="00F00AF5"/>
    <w:rsid w:val="00F00B31"/>
    <w:rsid w:val="00F03C6D"/>
    <w:rsid w:val="00F04BE3"/>
    <w:rsid w:val="00F106ED"/>
    <w:rsid w:val="00F12AFC"/>
    <w:rsid w:val="00F14AF9"/>
    <w:rsid w:val="00F16513"/>
    <w:rsid w:val="00F175D0"/>
    <w:rsid w:val="00F21D9F"/>
    <w:rsid w:val="00F225A7"/>
    <w:rsid w:val="00F23286"/>
    <w:rsid w:val="00F2477B"/>
    <w:rsid w:val="00F2640A"/>
    <w:rsid w:val="00F27AAA"/>
    <w:rsid w:val="00F30C72"/>
    <w:rsid w:val="00F317CC"/>
    <w:rsid w:val="00F31B72"/>
    <w:rsid w:val="00F36CE9"/>
    <w:rsid w:val="00F378B9"/>
    <w:rsid w:val="00F41D44"/>
    <w:rsid w:val="00F41ECE"/>
    <w:rsid w:val="00F41F33"/>
    <w:rsid w:val="00F463CE"/>
    <w:rsid w:val="00F471EF"/>
    <w:rsid w:val="00F50540"/>
    <w:rsid w:val="00F520BC"/>
    <w:rsid w:val="00F53080"/>
    <w:rsid w:val="00F5377B"/>
    <w:rsid w:val="00F54995"/>
    <w:rsid w:val="00F576BC"/>
    <w:rsid w:val="00F60CC8"/>
    <w:rsid w:val="00F61530"/>
    <w:rsid w:val="00F664BF"/>
    <w:rsid w:val="00F67646"/>
    <w:rsid w:val="00F716DD"/>
    <w:rsid w:val="00F71965"/>
    <w:rsid w:val="00F74848"/>
    <w:rsid w:val="00F74F44"/>
    <w:rsid w:val="00F76E00"/>
    <w:rsid w:val="00F77989"/>
    <w:rsid w:val="00F809CA"/>
    <w:rsid w:val="00F814FC"/>
    <w:rsid w:val="00F828B1"/>
    <w:rsid w:val="00F83591"/>
    <w:rsid w:val="00F83C1B"/>
    <w:rsid w:val="00F85A56"/>
    <w:rsid w:val="00F85B2E"/>
    <w:rsid w:val="00F8670F"/>
    <w:rsid w:val="00F876C1"/>
    <w:rsid w:val="00F922B3"/>
    <w:rsid w:val="00F95752"/>
    <w:rsid w:val="00F964DB"/>
    <w:rsid w:val="00F96582"/>
    <w:rsid w:val="00FA0585"/>
    <w:rsid w:val="00FA078B"/>
    <w:rsid w:val="00FA18A7"/>
    <w:rsid w:val="00FA209F"/>
    <w:rsid w:val="00FA333A"/>
    <w:rsid w:val="00FA41CC"/>
    <w:rsid w:val="00FA5876"/>
    <w:rsid w:val="00FA6A73"/>
    <w:rsid w:val="00FA7827"/>
    <w:rsid w:val="00FB09FA"/>
    <w:rsid w:val="00FB2087"/>
    <w:rsid w:val="00FB3497"/>
    <w:rsid w:val="00FB46AD"/>
    <w:rsid w:val="00FB5CD1"/>
    <w:rsid w:val="00FB5E1B"/>
    <w:rsid w:val="00FC2DA9"/>
    <w:rsid w:val="00FC3A2C"/>
    <w:rsid w:val="00FC3B1A"/>
    <w:rsid w:val="00FC3BDF"/>
    <w:rsid w:val="00FC3FCC"/>
    <w:rsid w:val="00FC54E0"/>
    <w:rsid w:val="00FC5B44"/>
    <w:rsid w:val="00FC7F44"/>
    <w:rsid w:val="00FD1344"/>
    <w:rsid w:val="00FD1899"/>
    <w:rsid w:val="00FD5932"/>
    <w:rsid w:val="00FE007D"/>
    <w:rsid w:val="00FE3C19"/>
    <w:rsid w:val="00FE5CB5"/>
    <w:rsid w:val="00FE7666"/>
    <w:rsid w:val="00FE796B"/>
    <w:rsid w:val="00FF112D"/>
    <w:rsid w:val="00FF2F4D"/>
    <w:rsid w:val="00FF4D74"/>
    <w:rsid w:val="00FF5E4A"/>
    <w:rsid w:val="00FF67E9"/>
    <w:rsid w:val="00FF68E5"/>
    <w:rsid w:val="1B4A60D1"/>
    <w:rsid w:val="1BB20929"/>
    <w:rsid w:val="22635B7B"/>
    <w:rsid w:val="49F2984C"/>
    <w:rsid w:val="5883630A"/>
    <w:rsid w:val="602C4D17"/>
    <w:rsid w:val="6170F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DA3A00"/>
  <w15:docId w15:val="{4BA58A68-3B01-4830-9ADB-48E4C0AF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90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10B7"/>
    <w:pPr>
      <w:tabs>
        <w:tab w:val="center" w:pos="4320"/>
        <w:tab w:val="right" w:pos="8640"/>
      </w:tabs>
    </w:pPr>
  </w:style>
  <w:style w:type="paragraph" w:styleId="Footer">
    <w:name w:val="footer"/>
    <w:basedOn w:val="Normal"/>
    <w:semiHidden/>
    <w:rsid w:val="00C710B7"/>
    <w:pPr>
      <w:tabs>
        <w:tab w:val="center" w:pos="4320"/>
        <w:tab w:val="right" w:pos="8640"/>
      </w:tabs>
    </w:pPr>
  </w:style>
  <w:style w:type="paragraph" w:customStyle="1" w:styleId="BasicParagraph">
    <w:name w:val="[Basic Paragraph]"/>
    <w:basedOn w:val="Normal"/>
    <w:rsid w:val="00800DBE"/>
    <w:pPr>
      <w:widowControl w:val="0"/>
      <w:suppressAutoHyphens/>
      <w:autoSpaceDE w:val="0"/>
      <w:autoSpaceDN w:val="0"/>
      <w:adjustRightInd w:val="0"/>
      <w:spacing w:line="288" w:lineRule="auto"/>
      <w:textAlignment w:val="center"/>
    </w:pPr>
    <w:rPr>
      <w:rFonts w:ascii="AkzidenzGroteskBE-Regular" w:hAnsi="AkzidenzGroteskBE-Regular"/>
      <w:color w:val="000000"/>
      <w:sz w:val="16"/>
      <w:szCs w:val="16"/>
    </w:rPr>
  </w:style>
  <w:style w:type="paragraph" w:styleId="BodyText">
    <w:name w:val="Body Text"/>
    <w:basedOn w:val="Normal"/>
    <w:rsid w:val="009E37BE"/>
    <w:pPr>
      <w:spacing w:after="240"/>
    </w:pPr>
    <w:rPr>
      <w:szCs w:val="20"/>
    </w:rPr>
  </w:style>
  <w:style w:type="paragraph" w:styleId="Closing">
    <w:name w:val="Closing"/>
    <w:basedOn w:val="BodyText"/>
    <w:next w:val="Normal"/>
    <w:rsid w:val="000A2EEA"/>
    <w:pPr>
      <w:keepNext/>
      <w:spacing w:after="720"/>
    </w:pPr>
  </w:style>
  <w:style w:type="paragraph" w:styleId="Signature">
    <w:name w:val="Signature"/>
    <w:basedOn w:val="Normal"/>
    <w:rsid w:val="00452229"/>
    <w:pPr>
      <w:keepNext/>
    </w:pPr>
    <w:rPr>
      <w:szCs w:val="20"/>
    </w:rPr>
  </w:style>
  <w:style w:type="paragraph" w:customStyle="1" w:styleId="Title1">
    <w:name w:val="Title1"/>
    <w:basedOn w:val="Signature"/>
    <w:rsid w:val="000A2EEA"/>
  </w:style>
  <w:style w:type="paragraph" w:customStyle="1" w:styleId="ReferenceInitials">
    <w:name w:val="Reference Initials"/>
    <w:basedOn w:val="BodyText"/>
    <w:next w:val="Enclosure"/>
    <w:rsid w:val="000A2EEA"/>
    <w:pPr>
      <w:keepNext/>
      <w:keepLines/>
      <w:spacing w:before="240" w:after="0"/>
    </w:pPr>
  </w:style>
  <w:style w:type="paragraph" w:customStyle="1" w:styleId="Enclosure">
    <w:name w:val="Enclosure"/>
    <w:basedOn w:val="BodyText"/>
    <w:next w:val="cc"/>
    <w:rsid w:val="000A2EEA"/>
    <w:pPr>
      <w:keepNext/>
      <w:keepLines/>
      <w:spacing w:after="0"/>
    </w:pPr>
  </w:style>
  <w:style w:type="paragraph" w:customStyle="1" w:styleId="cc">
    <w:name w:val="cc"/>
    <w:basedOn w:val="BodyText"/>
    <w:next w:val="Normal"/>
    <w:rsid w:val="000A2EEA"/>
    <w:pPr>
      <w:keepLines/>
      <w:tabs>
        <w:tab w:val="left" w:pos="480"/>
      </w:tabs>
      <w:spacing w:after="0"/>
      <w:ind w:left="600" w:hanging="600"/>
    </w:pPr>
  </w:style>
  <w:style w:type="paragraph" w:styleId="Salutation">
    <w:name w:val="Salutation"/>
    <w:basedOn w:val="BodyText"/>
    <w:next w:val="Normal"/>
    <w:rsid w:val="000A2EEA"/>
    <w:pPr>
      <w:spacing w:before="480"/>
    </w:pPr>
  </w:style>
  <w:style w:type="paragraph" w:customStyle="1" w:styleId="Addressee">
    <w:name w:val="Addressee"/>
    <w:basedOn w:val="Normal"/>
    <w:next w:val="Normal"/>
    <w:rsid w:val="009E37BE"/>
    <w:rPr>
      <w:szCs w:val="20"/>
    </w:rPr>
  </w:style>
  <w:style w:type="paragraph" w:customStyle="1" w:styleId="HeaderBase">
    <w:name w:val="Header Base"/>
    <w:basedOn w:val="Normal"/>
    <w:next w:val="Normal"/>
    <w:rsid w:val="00A807BD"/>
    <w:pPr>
      <w:keepLines/>
      <w:tabs>
        <w:tab w:val="center" w:pos="4320"/>
        <w:tab w:val="right" w:pos="8640"/>
      </w:tabs>
    </w:pPr>
    <w:rPr>
      <w:lang w:eastAsia="zh-CN"/>
    </w:rPr>
  </w:style>
  <w:style w:type="paragraph" w:customStyle="1" w:styleId="StyleccLeft0Firstline0">
    <w:name w:val="Style cc + Left:  0&quot; First line:  0&quot;"/>
    <w:basedOn w:val="cc"/>
    <w:next w:val="cc"/>
    <w:rsid w:val="00C07994"/>
    <w:pPr>
      <w:ind w:left="0" w:firstLine="0"/>
    </w:pPr>
  </w:style>
  <w:style w:type="character" w:styleId="Hyperlink">
    <w:name w:val="Hyperlink"/>
    <w:basedOn w:val="DefaultParagraphFont"/>
    <w:uiPriority w:val="99"/>
    <w:rsid w:val="00190908"/>
    <w:rPr>
      <w:color w:val="0000FF"/>
      <w:u w:val="single"/>
    </w:rPr>
  </w:style>
  <w:style w:type="paragraph" w:styleId="ListParagraph">
    <w:name w:val="List Paragraph"/>
    <w:basedOn w:val="Normal"/>
    <w:uiPriority w:val="34"/>
    <w:qFormat/>
    <w:rsid w:val="00190908"/>
    <w:pPr>
      <w:ind w:left="720"/>
      <w:contextualSpacing/>
    </w:pPr>
  </w:style>
  <w:style w:type="character" w:customStyle="1" w:styleId="HeaderChar">
    <w:name w:val="Header Char"/>
    <w:basedOn w:val="DefaultParagraphFont"/>
    <w:link w:val="Header"/>
    <w:uiPriority w:val="99"/>
    <w:rsid w:val="00190908"/>
    <w:rPr>
      <w:rFonts w:ascii="Arial" w:hAnsi="Arial"/>
      <w:sz w:val="22"/>
      <w:szCs w:val="24"/>
      <w:lang w:eastAsia="en-US"/>
    </w:rPr>
  </w:style>
  <w:style w:type="character" w:styleId="FollowedHyperlink">
    <w:name w:val="FollowedHyperlink"/>
    <w:basedOn w:val="DefaultParagraphFont"/>
    <w:rsid w:val="00190908"/>
    <w:rPr>
      <w:color w:val="800080" w:themeColor="followedHyperlink"/>
      <w:u w:val="single"/>
    </w:rPr>
  </w:style>
  <w:style w:type="paragraph" w:styleId="BalloonText">
    <w:name w:val="Balloon Text"/>
    <w:basedOn w:val="Normal"/>
    <w:link w:val="BalloonTextChar"/>
    <w:rsid w:val="00AF3CE4"/>
    <w:rPr>
      <w:rFonts w:ascii="Tahoma" w:hAnsi="Tahoma" w:cs="Tahoma"/>
      <w:sz w:val="16"/>
      <w:szCs w:val="16"/>
    </w:rPr>
  </w:style>
  <w:style w:type="character" w:customStyle="1" w:styleId="BalloonTextChar">
    <w:name w:val="Balloon Text Char"/>
    <w:basedOn w:val="DefaultParagraphFont"/>
    <w:link w:val="BalloonText"/>
    <w:rsid w:val="00AF3CE4"/>
    <w:rPr>
      <w:rFonts w:ascii="Tahoma" w:hAnsi="Tahoma" w:cs="Tahoma"/>
      <w:sz w:val="16"/>
      <w:szCs w:val="16"/>
      <w:lang w:eastAsia="en-US"/>
    </w:rPr>
  </w:style>
  <w:style w:type="paragraph" w:customStyle="1" w:styleId="indent2">
    <w:name w:val="indent2"/>
    <w:basedOn w:val="Normal"/>
    <w:rsid w:val="006943DD"/>
    <w:pPr>
      <w:spacing w:before="100" w:beforeAutospacing="1" w:after="240"/>
      <w:ind w:firstLine="1200"/>
    </w:pPr>
  </w:style>
  <w:style w:type="character" w:styleId="CommentReference">
    <w:name w:val="annotation reference"/>
    <w:basedOn w:val="DefaultParagraphFont"/>
    <w:semiHidden/>
    <w:unhideWhenUsed/>
    <w:rsid w:val="0063720E"/>
    <w:rPr>
      <w:sz w:val="16"/>
      <w:szCs w:val="16"/>
    </w:rPr>
  </w:style>
  <w:style w:type="paragraph" w:styleId="CommentText">
    <w:name w:val="annotation text"/>
    <w:basedOn w:val="Normal"/>
    <w:link w:val="CommentTextChar"/>
    <w:semiHidden/>
    <w:unhideWhenUsed/>
    <w:rsid w:val="0063720E"/>
    <w:rPr>
      <w:sz w:val="20"/>
      <w:szCs w:val="20"/>
    </w:rPr>
  </w:style>
  <w:style w:type="character" w:customStyle="1" w:styleId="CommentTextChar">
    <w:name w:val="Comment Text Char"/>
    <w:basedOn w:val="DefaultParagraphFont"/>
    <w:link w:val="CommentText"/>
    <w:semiHidden/>
    <w:rsid w:val="0063720E"/>
    <w:rPr>
      <w:lang w:eastAsia="en-US"/>
    </w:rPr>
  </w:style>
  <w:style w:type="paragraph" w:styleId="CommentSubject">
    <w:name w:val="annotation subject"/>
    <w:basedOn w:val="CommentText"/>
    <w:next w:val="CommentText"/>
    <w:link w:val="CommentSubjectChar"/>
    <w:semiHidden/>
    <w:unhideWhenUsed/>
    <w:rsid w:val="0063720E"/>
    <w:rPr>
      <w:b/>
      <w:bCs/>
    </w:rPr>
  </w:style>
  <w:style w:type="character" w:customStyle="1" w:styleId="CommentSubjectChar">
    <w:name w:val="Comment Subject Char"/>
    <w:basedOn w:val="CommentTextChar"/>
    <w:link w:val="CommentSubject"/>
    <w:semiHidden/>
    <w:rsid w:val="0063720E"/>
    <w:rPr>
      <w:b/>
      <w:bCs/>
      <w:lang w:eastAsia="en-US"/>
    </w:rPr>
  </w:style>
  <w:style w:type="character" w:styleId="UnresolvedMention">
    <w:name w:val="Unresolved Mention"/>
    <w:basedOn w:val="DefaultParagraphFont"/>
    <w:uiPriority w:val="99"/>
    <w:semiHidden/>
    <w:unhideWhenUsed/>
    <w:rsid w:val="00F106ED"/>
    <w:rPr>
      <w:color w:val="605E5C"/>
      <w:shd w:val="clear" w:color="auto" w:fill="E1DFDD"/>
    </w:rPr>
  </w:style>
  <w:style w:type="paragraph" w:styleId="Revision">
    <w:name w:val="Revision"/>
    <w:hidden/>
    <w:uiPriority w:val="99"/>
    <w:semiHidden/>
    <w:rsid w:val="003975DF"/>
    <w:rPr>
      <w:sz w:val="24"/>
      <w:szCs w:val="24"/>
      <w:lang w:eastAsia="en-US"/>
    </w:rPr>
  </w:style>
  <w:style w:type="paragraph" w:customStyle="1" w:styleId="indent">
    <w:name w:val="indent"/>
    <w:basedOn w:val="Normal"/>
    <w:rsid w:val="006A6AE7"/>
    <w:pPr>
      <w:spacing w:before="100" w:beforeAutospacing="1" w:after="100" w:afterAutospacing="1"/>
    </w:pPr>
  </w:style>
  <w:style w:type="paragraph" w:customStyle="1" w:styleId="paragraph">
    <w:name w:val="paragraph"/>
    <w:basedOn w:val="Normal"/>
    <w:rsid w:val="00D63F82"/>
    <w:pPr>
      <w:spacing w:before="100" w:beforeAutospacing="1" w:after="100" w:afterAutospacing="1"/>
    </w:pPr>
  </w:style>
  <w:style w:type="character" w:customStyle="1" w:styleId="normaltextrun">
    <w:name w:val="normaltextrun"/>
    <w:basedOn w:val="DefaultParagraphFont"/>
    <w:rsid w:val="00D63F82"/>
  </w:style>
  <w:style w:type="character" w:customStyle="1" w:styleId="eop">
    <w:name w:val="eop"/>
    <w:basedOn w:val="DefaultParagraphFont"/>
    <w:rsid w:val="00D6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435">
      <w:bodyDiv w:val="1"/>
      <w:marLeft w:val="0"/>
      <w:marRight w:val="0"/>
      <w:marTop w:val="0"/>
      <w:marBottom w:val="0"/>
      <w:divBdr>
        <w:top w:val="none" w:sz="0" w:space="0" w:color="auto"/>
        <w:left w:val="none" w:sz="0" w:space="0" w:color="auto"/>
        <w:bottom w:val="none" w:sz="0" w:space="0" w:color="auto"/>
        <w:right w:val="none" w:sz="0" w:space="0" w:color="auto"/>
      </w:divBdr>
    </w:div>
    <w:div w:id="134377134">
      <w:bodyDiv w:val="1"/>
      <w:marLeft w:val="0"/>
      <w:marRight w:val="0"/>
      <w:marTop w:val="0"/>
      <w:marBottom w:val="0"/>
      <w:divBdr>
        <w:top w:val="none" w:sz="0" w:space="0" w:color="auto"/>
        <w:left w:val="none" w:sz="0" w:space="0" w:color="auto"/>
        <w:bottom w:val="none" w:sz="0" w:space="0" w:color="auto"/>
        <w:right w:val="none" w:sz="0" w:space="0" w:color="auto"/>
      </w:divBdr>
    </w:div>
    <w:div w:id="550382640">
      <w:bodyDiv w:val="1"/>
      <w:marLeft w:val="0"/>
      <w:marRight w:val="0"/>
      <w:marTop w:val="0"/>
      <w:marBottom w:val="0"/>
      <w:divBdr>
        <w:top w:val="none" w:sz="0" w:space="0" w:color="auto"/>
        <w:left w:val="none" w:sz="0" w:space="0" w:color="auto"/>
        <w:bottom w:val="none" w:sz="0" w:space="0" w:color="auto"/>
        <w:right w:val="none" w:sz="0" w:space="0" w:color="auto"/>
      </w:divBdr>
      <w:divsChild>
        <w:div w:id="82000310">
          <w:marLeft w:val="0"/>
          <w:marRight w:val="0"/>
          <w:marTop w:val="0"/>
          <w:marBottom w:val="0"/>
          <w:divBdr>
            <w:top w:val="none" w:sz="0" w:space="0" w:color="auto"/>
            <w:left w:val="none" w:sz="0" w:space="0" w:color="auto"/>
            <w:bottom w:val="none" w:sz="0" w:space="0" w:color="auto"/>
            <w:right w:val="none" w:sz="0" w:space="0" w:color="auto"/>
          </w:divBdr>
          <w:divsChild>
            <w:div w:id="1158155045">
              <w:marLeft w:val="0"/>
              <w:marRight w:val="0"/>
              <w:marTop w:val="0"/>
              <w:marBottom w:val="0"/>
              <w:divBdr>
                <w:top w:val="none" w:sz="0" w:space="0" w:color="auto"/>
                <w:left w:val="none" w:sz="0" w:space="0" w:color="auto"/>
                <w:bottom w:val="none" w:sz="0" w:space="0" w:color="auto"/>
                <w:right w:val="none" w:sz="0" w:space="0" w:color="auto"/>
              </w:divBdr>
              <w:divsChild>
                <w:div w:id="2028823541">
                  <w:marLeft w:val="0"/>
                  <w:marRight w:val="0"/>
                  <w:marTop w:val="0"/>
                  <w:marBottom w:val="0"/>
                  <w:divBdr>
                    <w:top w:val="none" w:sz="0" w:space="0" w:color="auto"/>
                    <w:left w:val="none" w:sz="0" w:space="0" w:color="auto"/>
                    <w:bottom w:val="none" w:sz="0" w:space="0" w:color="auto"/>
                    <w:right w:val="none" w:sz="0" w:space="0" w:color="auto"/>
                  </w:divBdr>
                  <w:divsChild>
                    <w:div w:id="18650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049208">
      <w:bodyDiv w:val="1"/>
      <w:marLeft w:val="0"/>
      <w:marRight w:val="0"/>
      <w:marTop w:val="0"/>
      <w:marBottom w:val="0"/>
      <w:divBdr>
        <w:top w:val="none" w:sz="0" w:space="0" w:color="auto"/>
        <w:left w:val="none" w:sz="0" w:space="0" w:color="auto"/>
        <w:bottom w:val="none" w:sz="0" w:space="0" w:color="auto"/>
        <w:right w:val="none" w:sz="0" w:space="0" w:color="auto"/>
      </w:divBdr>
      <w:divsChild>
        <w:div w:id="55665068">
          <w:marLeft w:val="0"/>
          <w:marRight w:val="0"/>
          <w:marTop w:val="0"/>
          <w:marBottom w:val="0"/>
          <w:divBdr>
            <w:top w:val="none" w:sz="0" w:space="0" w:color="auto"/>
            <w:left w:val="none" w:sz="0" w:space="0" w:color="auto"/>
            <w:bottom w:val="none" w:sz="0" w:space="0" w:color="auto"/>
            <w:right w:val="none" w:sz="0" w:space="0" w:color="auto"/>
          </w:divBdr>
          <w:divsChild>
            <w:div w:id="2034453212">
              <w:marLeft w:val="0"/>
              <w:marRight w:val="0"/>
              <w:marTop w:val="0"/>
              <w:marBottom w:val="0"/>
              <w:divBdr>
                <w:top w:val="none" w:sz="0" w:space="0" w:color="auto"/>
                <w:left w:val="none" w:sz="0" w:space="0" w:color="auto"/>
                <w:bottom w:val="none" w:sz="0" w:space="0" w:color="auto"/>
                <w:right w:val="none" w:sz="0" w:space="0" w:color="auto"/>
              </w:divBdr>
              <w:divsChild>
                <w:div w:id="1017543081">
                  <w:marLeft w:val="0"/>
                  <w:marRight w:val="0"/>
                  <w:marTop w:val="0"/>
                  <w:marBottom w:val="0"/>
                  <w:divBdr>
                    <w:top w:val="none" w:sz="0" w:space="0" w:color="auto"/>
                    <w:left w:val="none" w:sz="0" w:space="0" w:color="auto"/>
                    <w:bottom w:val="none" w:sz="0" w:space="0" w:color="auto"/>
                    <w:right w:val="none" w:sz="0" w:space="0" w:color="auto"/>
                  </w:divBdr>
                  <w:divsChild>
                    <w:div w:id="975378579">
                      <w:marLeft w:val="0"/>
                      <w:marRight w:val="0"/>
                      <w:marTop w:val="0"/>
                      <w:marBottom w:val="0"/>
                      <w:divBdr>
                        <w:top w:val="none" w:sz="0" w:space="0" w:color="auto"/>
                        <w:left w:val="none" w:sz="0" w:space="0" w:color="auto"/>
                        <w:bottom w:val="none" w:sz="0" w:space="0" w:color="auto"/>
                        <w:right w:val="none" w:sz="0" w:space="0" w:color="auto"/>
                      </w:divBdr>
                      <w:divsChild>
                        <w:div w:id="140655108">
                          <w:marLeft w:val="0"/>
                          <w:marRight w:val="0"/>
                          <w:marTop w:val="0"/>
                          <w:marBottom w:val="0"/>
                          <w:divBdr>
                            <w:top w:val="none" w:sz="0" w:space="0" w:color="auto"/>
                            <w:left w:val="none" w:sz="0" w:space="0" w:color="auto"/>
                            <w:bottom w:val="none" w:sz="0" w:space="0" w:color="auto"/>
                            <w:right w:val="none" w:sz="0" w:space="0" w:color="auto"/>
                          </w:divBdr>
                        </w:div>
                        <w:div w:id="1033070372">
                          <w:marLeft w:val="0"/>
                          <w:marRight w:val="0"/>
                          <w:marTop w:val="0"/>
                          <w:marBottom w:val="0"/>
                          <w:divBdr>
                            <w:top w:val="none" w:sz="0" w:space="0" w:color="auto"/>
                            <w:left w:val="none" w:sz="0" w:space="0" w:color="auto"/>
                            <w:bottom w:val="none" w:sz="0" w:space="0" w:color="auto"/>
                            <w:right w:val="none" w:sz="0" w:space="0" w:color="auto"/>
                          </w:divBdr>
                        </w:div>
                        <w:div w:id="12079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778108">
      <w:bodyDiv w:val="1"/>
      <w:marLeft w:val="0"/>
      <w:marRight w:val="0"/>
      <w:marTop w:val="0"/>
      <w:marBottom w:val="0"/>
      <w:divBdr>
        <w:top w:val="none" w:sz="0" w:space="0" w:color="auto"/>
        <w:left w:val="none" w:sz="0" w:space="0" w:color="auto"/>
        <w:bottom w:val="none" w:sz="0" w:space="0" w:color="auto"/>
        <w:right w:val="none" w:sz="0" w:space="0" w:color="auto"/>
      </w:divBdr>
    </w:div>
    <w:div w:id="750661892">
      <w:bodyDiv w:val="1"/>
      <w:marLeft w:val="0"/>
      <w:marRight w:val="0"/>
      <w:marTop w:val="0"/>
      <w:marBottom w:val="0"/>
      <w:divBdr>
        <w:top w:val="none" w:sz="0" w:space="0" w:color="auto"/>
        <w:left w:val="none" w:sz="0" w:space="0" w:color="auto"/>
        <w:bottom w:val="none" w:sz="0" w:space="0" w:color="auto"/>
        <w:right w:val="none" w:sz="0" w:space="0" w:color="auto"/>
      </w:divBdr>
      <w:divsChild>
        <w:div w:id="1078017977">
          <w:marLeft w:val="0"/>
          <w:marRight w:val="0"/>
          <w:marTop w:val="0"/>
          <w:marBottom w:val="0"/>
          <w:divBdr>
            <w:top w:val="none" w:sz="0" w:space="0" w:color="auto"/>
            <w:left w:val="none" w:sz="0" w:space="0" w:color="auto"/>
            <w:bottom w:val="none" w:sz="0" w:space="0" w:color="auto"/>
            <w:right w:val="none" w:sz="0" w:space="0" w:color="auto"/>
          </w:divBdr>
          <w:divsChild>
            <w:div w:id="889194845">
              <w:marLeft w:val="0"/>
              <w:marRight w:val="0"/>
              <w:marTop w:val="0"/>
              <w:marBottom w:val="0"/>
              <w:divBdr>
                <w:top w:val="none" w:sz="0" w:space="0" w:color="auto"/>
                <w:left w:val="none" w:sz="0" w:space="0" w:color="auto"/>
                <w:bottom w:val="none" w:sz="0" w:space="0" w:color="auto"/>
                <w:right w:val="none" w:sz="0" w:space="0" w:color="auto"/>
              </w:divBdr>
              <w:divsChild>
                <w:div w:id="95829975">
                  <w:marLeft w:val="0"/>
                  <w:marRight w:val="0"/>
                  <w:marTop w:val="0"/>
                  <w:marBottom w:val="0"/>
                  <w:divBdr>
                    <w:top w:val="none" w:sz="0" w:space="0" w:color="auto"/>
                    <w:left w:val="none" w:sz="0" w:space="0" w:color="auto"/>
                    <w:bottom w:val="none" w:sz="0" w:space="0" w:color="auto"/>
                    <w:right w:val="none" w:sz="0" w:space="0" w:color="auto"/>
                  </w:divBdr>
                  <w:divsChild>
                    <w:div w:id="1419017955">
                      <w:marLeft w:val="0"/>
                      <w:marRight w:val="0"/>
                      <w:marTop w:val="0"/>
                      <w:marBottom w:val="0"/>
                      <w:divBdr>
                        <w:top w:val="none" w:sz="0" w:space="0" w:color="auto"/>
                        <w:left w:val="none" w:sz="0" w:space="0" w:color="auto"/>
                        <w:bottom w:val="none" w:sz="0" w:space="0" w:color="auto"/>
                        <w:right w:val="none" w:sz="0" w:space="0" w:color="auto"/>
                      </w:divBdr>
                      <w:divsChild>
                        <w:div w:id="8500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071352">
      <w:bodyDiv w:val="1"/>
      <w:marLeft w:val="0"/>
      <w:marRight w:val="0"/>
      <w:marTop w:val="0"/>
      <w:marBottom w:val="0"/>
      <w:divBdr>
        <w:top w:val="none" w:sz="0" w:space="0" w:color="auto"/>
        <w:left w:val="none" w:sz="0" w:space="0" w:color="auto"/>
        <w:bottom w:val="none" w:sz="0" w:space="0" w:color="auto"/>
        <w:right w:val="none" w:sz="0" w:space="0" w:color="auto"/>
      </w:divBdr>
    </w:div>
    <w:div w:id="1358584840">
      <w:bodyDiv w:val="1"/>
      <w:marLeft w:val="75"/>
      <w:marRight w:val="75"/>
      <w:marTop w:val="75"/>
      <w:marBottom w:val="75"/>
      <w:divBdr>
        <w:top w:val="none" w:sz="0" w:space="0" w:color="auto"/>
        <w:left w:val="none" w:sz="0" w:space="0" w:color="auto"/>
        <w:bottom w:val="none" w:sz="0" w:space="0" w:color="auto"/>
        <w:right w:val="none" w:sz="0" w:space="0" w:color="auto"/>
      </w:divBdr>
      <w:divsChild>
        <w:div w:id="11763026">
          <w:marLeft w:val="0"/>
          <w:marRight w:val="0"/>
          <w:marTop w:val="0"/>
          <w:marBottom w:val="0"/>
          <w:divBdr>
            <w:top w:val="none" w:sz="0" w:space="0" w:color="auto"/>
            <w:left w:val="none" w:sz="0" w:space="0" w:color="auto"/>
            <w:bottom w:val="none" w:sz="0" w:space="0" w:color="auto"/>
            <w:right w:val="none" w:sz="0" w:space="0" w:color="auto"/>
          </w:divBdr>
        </w:div>
        <w:div w:id="651375703">
          <w:marLeft w:val="0"/>
          <w:marRight w:val="0"/>
          <w:marTop w:val="0"/>
          <w:marBottom w:val="0"/>
          <w:divBdr>
            <w:top w:val="none" w:sz="0" w:space="0" w:color="auto"/>
            <w:left w:val="none" w:sz="0" w:space="0" w:color="auto"/>
            <w:bottom w:val="none" w:sz="0" w:space="0" w:color="auto"/>
            <w:right w:val="none" w:sz="0" w:space="0" w:color="auto"/>
          </w:divBdr>
        </w:div>
      </w:divsChild>
    </w:div>
    <w:div w:id="1740899472">
      <w:bodyDiv w:val="1"/>
      <w:marLeft w:val="0"/>
      <w:marRight w:val="0"/>
      <w:marTop w:val="0"/>
      <w:marBottom w:val="0"/>
      <w:divBdr>
        <w:top w:val="none" w:sz="0" w:space="0" w:color="auto"/>
        <w:left w:val="none" w:sz="0" w:space="0" w:color="auto"/>
        <w:bottom w:val="none" w:sz="0" w:space="0" w:color="auto"/>
        <w:right w:val="none" w:sz="0" w:space="0" w:color="auto"/>
      </w:divBdr>
      <w:divsChild>
        <w:div w:id="145437016">
          <w:marLeft w:val="0"/>
          <w:marRight w:val="0"/>
          <w:marTop w:val="0"/>
          <w:marBottom w:val="0"/>
          <w:divBdr>
            <w:top w:val="none" w:sz="0" w:space="0" w:color="auto"/>
            <w:left w:val="none" w:sz="0" w:space="0" w:color="auto"/>
            <w:bottom w:val="none" w:sz="0" w:space="0" w:color="auto"/>
            <w:right w:val="none" w:sz="0" w:space="0" w:color="auto"/>
          </w:divBdr>
          <w:divsChild>
            <w:div w:id="1954943177">
              <w:marLeft w:val="0"/>
              <w:marRight w:val="0"/>
              <w:marTop w:val="0"/>
              <w:marBottom w:val="0"/>
              <w:divBdr>
                <w:top w:val="none" w:sz="0" w:space="0" w:color="auto"/>
                <w:left w:val="none" w:sz="0" w:space="0" w:color="auto"/>
                <w:bottom w:val="none" w:sz="0" w:space="0" w:color="auto"/>
                <w:right w:val="none" w:sz="0" w:space="0" w:color="auto"/>
              </w:divBdr>
            </w:div>
          </w:divsChild>
        </w:div>
        <w:div w:id="1886334752">
          <w:marLeft w:val="0"/>
          <w:marRight w:val="0"/>
          <w:marTop w:val="0"/>
          <w:marBottom w:val="0"/>
          <w:divBdr>
            <w:top w:val="none" w:sz="0" w:space="0" w:color="auto"/>
            <w:left w:val="none" w:sz="0" w:space="0" w:color="auto"/>
            <w:bottom w:val="none" w:sz="0" w:space="0" w:color="auto"/>
            <w:right w:val="none" w:sz="0" w:space="0" w:color="auto"/>
          </w:divBdr>
          <w:divsChild>
            <w:div w:id="472214295">
              <w:marLeft w:val="0"/>
              <w:marRight w:val="0"/>
              <w:marTop w:val="0"/>
              <w:marBottom w:val="0"/>
              <w:divBdr>
                <w:top w:val="none" w:sz="0" w:space="0" w:color="auto"/>
                <w:left w:val="none" w:sz="0" w:space="0" w:color="auto"/>
                <w:bottom w:val="none" w:sz="0" w:space="0" w:color="auto"/>
                <w:right w:val="none" w:sz="0" w:space="0" w:color="auto"/>
              </w:divBdr>
            </w:div>
          </w:divsChild>
        </w:div>
        <w:div w:id="2089839977">
          <w:marLeft w:val="0"/>
          <w:marRight w:val="0"/>
          <w:marTop w:val="0"/>
          <w:marBottom w:val="0"/>
          <w:divBdr>
            <w:top w:val="none" w:sz="0" w:space="0" w:color="auto"/>
            <w:left w:val="none" w:sz="0" w:space="0" w:color="auto"/>
            <w:bottom w:val="none" w:sz="0" w:space="0" w:color="auto"/>
            <w:right w:val="none" w:sz="0" w:space="0" w:color="auto"/>
          </w:divBdr>
          <w:divsChild>
            <w:div w:id="133959637">
              <w:marLeft w:val="0"/>
              <w:marRight w:val="0"/>
              <w:marTop w:val="0"/>
              <w:marBottom w:val="0"/>
              <w:divBdr>
                <w:top w:val="none" w:sz="0" w:space="0" w:color="auto"/>
                <w:left w:val="none" w:sz="0" w:space="0" w:color="auto"/>
                <w:bottom w:val="none" w:sz="0" w:space="0" w:color="auto"/>
                <w:right w:val="none" w:sz="0" w:space="0" w:color="auto"/>
              </w:divBdr>
            </w:div>
            <w:div w:id="20014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rkleg.state.ar.us/Bills/Detail?id=sb4&amp;ddBienniumSession=2025%2F2025R" TargetMode="External"/><Relationship Id="rId18" Type="http://schemas.openxmlformats.org/officeDocument/2006/relationships/hyperlink" Target="https://www.flsenate.gov/Session/Bill/2025/700" TargetMode="External"/><Relationship Id="rId26" Type="http://schemas.openxmlformats.org/officeDocument/2006/relationships/hyperlink" Target="https://www.legis.la.gov/legis/BillInfo.aspx?s=25rs&amp;b=SB2&amp;sbi=y" TargetMode="External"/><Relationship Id="rId39" Type="http://schemas.openxmlformats.org/officeDocument/2006/relationships/hyperlink" Target="https://ndlegis.gov/assembly/69-2025/regular/bill-overview/bo1605.html" TargetMode="External"/><Relationship Id="rId21" Type="http://schemas.openxmlformats.org/officeDocument/2006/relationships/hyperlink" Target="https://www.capitol.hawaii.gov/session/measure_indiv.aspx?billtype=HB&amp;billnumber=540&amp;year=2025" TargetMode="External"/><Relationship Id="rId34" Type="http://schemas.openxmlformats.org/officeDocument/2006/relationships/hyperlink" Target="https://www.revisor.mn.gov/bills/bill.php?b=House&amp;f=HF1850&amp;ssn=0&amp;y=2025" TargetMode="External"/><Relationship Id="rId42" Type="http://schemas.openxmlformats.org/officeDocument/2006/relationships/hyperlink" Target="https://www.scstatehouse.gov/billsearch.php?billnumbers=4258&amp;session=126&amp;summary=B" TargetMode="External"/><Relationship Id="rId47" Type="http://schemas.openxmlformats.org/officeDocument/2006/relationships/hyperlink" Target="https://wapp.capitol.tn.gov/apps/Billinfo/default.aspx?BillNumber=SB1142&amp;ga=114" TargetMode="External"/><Relationship Id="rId50" Type="http://schemas.openxmlformats.org/officeDocument/2006/relationships/hyperlink" Target="https://capitol.texas.gov/BillLookup/History.aspx?LegSess=89R&amp;Bill=SB2653" TargetMode="External"/><Relationship Id="rId55" Type="http://schemas.openxmlformats.org/officeDocument/2006/relationships/hyperlink" Target="https://www.capitol.hawaii.gov/session/measure_indiv.aspx?billtype=SCR&amp;billnumber=62&amp;year=2025"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rkleg.state.ar.us/Bills/Detail?id=sb474&amp;ddBienniumSession=2025%2F2025R" TargetMode="External"/><Relationship Id="rId29" Type="http://schemas.openxmlformats.org/officeDocument/2006/relationships/hyperlink" Target="https://malegislature.gov/Bills/194/S1517" TargetMode="External"/><Relationship Id="rId11" Type="http://schemas.openxmlformats.org/officeDocument/2006/relationships/endnotes" Target="endnotes.xml"/><Relationship Id="rId24" Type="http://schemas.openxmlformats.org/officeDocument/2006/relationships/hyperlink" Target="https://apps.legislature.ky.gov/record/25RS/hb16/vote_history.pdf" TargetMode="External"/><Relationship Id="rId32" Type="http://schemas.openxmlformats.org/officeDocument/2006/relationships/hyperlink" Target="https://malegislature.gov/Bills/194/S1575" TargetMode="External"/><Relationship Id="rId37" Type="http://schemas.openxmlformats.org/officeDocument/2006/relationships/hyperlink" Target="https://nebraskalegislature.gov/bills/view_bill.php?DocumentID=59054" TargetMode="External"/><Relationship Id="rId40" Type="http://schemas.openxmlformats.org/officeDocument/2006/relationships/hyperlink" Target="https://gencourt.state.nh.us/bill_status/legacy/bs2016/bill_status.aspx?lsr=528&amp;sy=2025&amp;sortoption=&amp;txtsessionyear=2025&amp;txtbillnumber=HB691" TargetMode="External"/><Relationship Id="rId45" Type="http://schemas.openxmlformats.org/officeDocument/2006/relationships/hyperlink" Target="https://wapp.capitol.tn.gov/apps/Billinfo/default.aspx?BillNumber=SB1141&amp;ga=114" TargetMode="External"/><Relationship Id="rId53" Type="http://schemas.openxmlformats.org/officeDocument/2006/relationships/hyperlink" Target="https://www.cga.ct.gov/asp/cgabillstatus/cgabillstatus.asp?selBillType=Bill&amp;bill_num=SB01326&amp;which_year=2025" TargetMode="External"/><Relationship Id="rId58" Type="http://schemas.openxmlformats.org/officeDocument/2006/relationships/hyperlink" Target="https://www.capitol.hawaii.gov/session/measure_indiv.aspx?billtype=HR&amp;billnumber=109&amp;year=2025"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hyperlink" Target="https://www.flsenate.gov/Session/Bill/2025/651" TargetMode="External"/><Relationship Id="rId14" Type="http://schemas.openxmlformats.org/officeDocument/2006/relationships/hyperlink" Target="https://arkleg.state.ar.us/Bills/Detail?id=sb282&amp;ddBienniumSession=2025%2F2025R" TargetMode="External"/><Relationship Id="rId22" Type="http://schemas.openxmlformats.org/officeDocument/2006/relationships/hyperlink" Target="https://apps.legislature.ky.gov/record/25RS/hb16.html" TargetMode="External"/><Relationship Id="rId27" Type="http://schemas.openxmlformats.org/officeDocument/2006/relationships/hyperlink" Target="https://legislature.maine.gov/LawMakerWeb/summary.asp?ID=280098390" TargetMode="External"/><Relationship Id="rId30" Type="http://schemas.openxmlformats.org/officeDocument/2006/relationships/hyperlink" Target="https://malegislature.gov/Bills/194/H2549" TargetMode="External"/><Relationship Id="rId35" Type="http://schemas.openxmlformats.org/officeDocument/2006/relationships/hyperlink" Target="https://www.revisor.mn.gov/bills/bill.php?b=Senate&amp;f=SF2699&amp;ssn=0&amp;y=2025" TargetMode="External"/><Relationship Id="rId43" Type="http://schemas.openxmlformats.org/officeDocument/2006/relationships/hyperlink" Target="https://sdlegislature.gov/" TargetMode="External"/><Relationship Id="rId48" Type="http://schemas.openxmlformats.org/officeDocument/2006/relationships/hyperlink" Target="https://wapp.capitol.tn.gov/apps/Billinfo/default.aspx?BillNumber=SB0162&amp;ga=114" TargetMode="External"/><Relationship Id="rId56" Type="http://schemas.openxmlformats.org/officeDocument/2006/relationships/hyperlink" Target="https://www.capitol.hawaii.gov/session/measure_indiv.aspx?billtype=SR&amp;billnumber=47&amp;year=2025"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le.utah.gov/~2025/bills/static/HB0081.html" TargetMode="External"/><Relationship Id="rId3" Type="http://schemas.openxmlformats.org/officeDocument/2006/relationships/customXml" Target="../customXml/item3.xml"/><Relationship Id="rId12" Type="http://schemas.openxmlformats.org/officeDocument/2006/relationships/hyperlink" Target="https://www.arkleg.state.ar.us/Bills/Detail?id=sb2&amp;ddBienniumSession=2025%2F2025R" TargetMode="External"/><Relationship Id="rId17" Type="http://schemas.openxmlformats.org/officeDocument/2006/relationships/hyperlink" Target="https://arkleg.state.ar.us/Bills/Detail?id=sb613&amp;ddBienniumSession=2025%2F2025R" TargetMode="External"/><Relationship Id="rId25" Type="http://schemas.openxmlformats.org/officeDocument/2006/relationships/hyperlink" Target="https://apps.legislature.ky.gov/record/25RS/hb16/vote_history.pdf" TargetMode="External"/><Relationship Id="rId33" Type="http://schemas.openxmlformats.org/officeDocument/2006/relationships/hyperlink" Target="https://malegislature.gov/Bills/194/S1630" TargetMode="External"/><Relationship Id="rId38" Type="http://schemas.openxmlformats.org/officeDocument/2006/relationships/hyperlink" Target="https://www.ncleg.gov/BillLookUp/2025/H929" TargetMode="External"/><Relationship Id="rId46" Type="http://schemas.openxmlformats.org/officeDocument/2006/relationships/hyperlink" Target="https://wapp.capitol.tn.gov/apps/Billinfo/default.aspx?BillNumber=HB0898&amp;ga=114" TargetMode="External"/><Relationship Id="rId59" Type="http://schemas.openxmlformats.org/officeDocument/2006/relationships/hyperlink" Target="https://www.capitol.hawaii.gov/session/measure_indiv.aspx?billtype=SB&amp;billnumber=488&amp;year=2025" TargetMode="External"/><Relationship Id="rId20" Type="http://schemas.openxmlformats.org/officeDocument/2006/relationships/hyperlink" Target="https://www.capitol.hawaii.gov/session/measure_indiv.aspx?billtype=SB&amp;billnumber=727&amp;year=2025" TargetMode="External"/><Relationship Id="rId41" Type="http://schemas.openxmlformats.org/officeDocument/2006/relationships/hyperlink" Target="https://www.legislature.ohio.gov/legislation/136/hb182" TargetMode="External"/><Relationship Id="rId54" Type="http://schemas.openxmlformats.org/officeDocument/2006/relationships/hyperlink" Target="https://www.cga.ct.gov/asp/cgabillstatus/cgabillstatus.asp?selBillType=Bill&amp;bill_num=SB07&amp;which_year=2025"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arkleg.state.ar.us/Bills/Detail?id=sb468&amp;ddBienniumSession=2025%2F2025R" TargetMode="External"/><Relationship Id="rId23" Type="http://schemas.openxmlformats.org/officeDocument/2006/relationships/hyperlink" Target="https://apps.legislature.ky.gov/record/25RS/sb180.html" TargetMode="External"/><Relationship Id="rId28" Type="http://schemas.openxmlformats.org/officeDocument/2006/relationships/hyperlink" Target="https://malegislature.gov/Bills/194/H2548" TargetMode="External"/><Relationship Id="rId36" Type="http://schemas.openxmlformats.org/officeDocument/2006/relationships/hyperlink" Target="https://bills.legmt.gov/" TargetMode="External"/><Relationship Id="rId49" Type="http://schemas.openxmlformats.org/officeDocument/2006/relationships/hyperlink" Target="https://capitol.texas.gov/BillLookup/History.aspx?LegSess=89R&amp;Bill=HB3429" TargetMode="External"/><Relationship Id="rId57" Type="http://schemas.openxmlformats.org/officeDocument/2006/relationships/hyperlink" Target="https://www.capitol.hawaii.gov/session/measure_indiv.aspx?billtype=HCR&amp;billnumber=113&amp;year=2025" TargetMode="External"/><Relationship Id="rId10" Type="http://schemas.openxmlformats.org/officeDocument/2006/relationships/footnotes" Target="footnotes.xml"/><Relationship Id="rId31" Type="http://schemas.openxmlformats.org/officeDocument/2006/relationships/hyperlink" Target="https://malegislature.gov/Bills/194/S1518" TargetMode="External"/><Relationship Id="rId44" Type="http://schemas.openxmlformats.org/officeDocument/2006/relationships/hyperlink" Target="https://wapp.capitol.tn.gov/apps/Billinfo/default.aspx?BillNumber=HB0897&amp;ga=114" TargetMode="External"/><Relationship Id="rId52" Type="http://schemas.openxmlformats.org/officeDocument/2006/relationships/hyperlink" Target="https://www.cga.ct.gov/asp/cgabillstatus/cgabillstatus.asp?selBillType=Bill&amp;bill_num=SB00474&amp;which_year=2025" TargetMode="External"/><Relationship Id="rId60" Type="http://schemas.openxmlformats.org/officeDocument/2006/relationships/hyperlink" Target="https://www.njleg.state.nj.us/bill-search/2024/S1179"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7d62fa2-eb12-4b08-9862-00a7ee550b07">
      <Value>2</Value>
      <Value>226</Value>
      <Value>1</Value>
      <Value>28</Value>
    </TaxCatchAll>
    <ceddd298b65240b6a3a851f4b12c4614 xmlns="d7d62fa2-eb12-4b08-9862-00a7ee550b07">
      <Terms xmlns="http://schemas.microsoft.com/office/infopath/2007/PartnerControls">
        <TermInfo xmlns="http://schemas.microsoft.com/office/infopath/2007/PartnerControls">
          <TermName xmlns="http://schemas.microsoft.com/office/infopath/2007/PartnerControls">Chart</TermName>
          <TermId xmlns="http://schemas.microsoft.com/office/infopath/2007/PartnerControls">7f313f9e-154d-4790-853d-53b43b8eb2c7</TermId>
        </TermInfo>
      </Terms>
    </ceddd298b65240b6a3a851f4b12c4614>
    <cc10842d4b8241f584833c53195dc016 xmlns="d7d62fa2-eb12-4b08-9862-00a7ee550b07">
      <Terms xmlns="http://schemas.microsoft.com/office/infopath/2007/PartnerControls">
        <TermInfo xmlns="http://schemas.microsoft.com/office/infopath/2007/PartnerControls">
          <TermName xmlns="http://schemas.microsoft.com/office/infopath/2007/PartnerControls">State Government Affairs</TermName>
          <TermId xmlns="http://schemas.microsoft.com/office/infopath/2007/PartnerControls">2f34b833-fdc5-499b-abb4-ec15512084e0</TermId>
        </TermInfo>
      </Terms>
    </cc10842d4b8241f584833c53195dc016>
    <ac0dd78667084069ba9a7fed27907383 xmlns="d7d62fa2-eb12-4b08-9862-00a7ee550b07">
      <Terms xmlns="http://schemas.microsoft.com/office/infopath/2007/PartnerControls">
        <TermInfo xmlns="http://schemas.microsoft.com/office/infopath/2007/PartnerControls">
          <TermName xmlns="http://schemas.microsoft.com/office/infopath/2007/PartnerControls">Government and Public Affairs</TermName>
          <TermId xmlns="http://schemas.microsoft.com/office/infopath/2007/PartnerControls">90fbf145-9374-4aed-a666-9ea48e16154a</TermId>
        </TermInfo>
      </Terms>
    </ac0dd78667084069ba9a7fed27907383>
    <TaxKeywordTaxHTField xmlns="d7d62fa2-eb12-4b08-9862-00a7ee550b07">
      <Terms xmlns="http://schemas.microsoft.com/office/infopath/2007/PartnerControls">
        <TermInfo xmlns="http://schemas.microsoft.com/office/infopath/2007/PartnerControls">
          <TermName xmlns="http://schemas.microsoft.com/office/infopath/2007/PartnerControls">Fluoridation</TermName>
          <TermId xmlns="http://schemas.microsoft.com/office/infopath/2007/PartnerControls">00000000-0000-0000-0000-000000000000</TermId>
        </TermInfo>
      </Terms>
    </TaxKeywordTaxHTField>
    <_dlc_DocId xmlns="d7d62fa2-eb12-4b08-9862-00a7ee550b07">6YS3QPK3FQ6S-2102164559-58370</_dlc_DocId>
    <_dlc_DocIdUrl xmlns="d7d62fa2-eb12-4b08-9862-00a7ee550b07">
      <Url>https://americandentalassoc.sharepoint.com/teams/gpa-sga/_layouts/15/DocIdRedir.aspx?ID=6YS3QPK3FQ6S-2102164559-58370</Url>
      <Description>6YS3QPK3FQ6S-2102164559-58370</Description>
    </_dlc_DocIdUrl>
    <TaxCatchAllLabel xmlns="d7d62fa2-eb12-4b08-9862-00a7ee550b07" xsi:nil="true"/>
    <_dlc_DocIdPersistId xmlns="d7d62fa2-eb12-4b08-9862-00a7ee550b0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DA Document - Migrated" ma:contentTypeID="0x0101007AC3A82AC9F8B14D8C0D9CA8B94DB326010100FCC6D372D79551489AB905EF5A05617F" ma:contentTypeVersion="36" ma:contentTypeDescription="Content type for all documents at ADA that were migrated from FileWeb" ma:contentTypeScope="" ma:versionID="86cf6b418543f50e0a81edadad6c5afb">
  <xsd:schema xmlns:xsd="http://www.w3.org/2001/XMLSchema" xmlns:xs="http://www.w3.org/2001/XMLSchema" xmlns:p="http://schemas.microsoft.com/office/2006/metadata/properties" xmlns:ns1="d7d62fa2-eb12-4b08-9862-00a7ee550b07" targetNamespace="http://schemas.microsoft.com/office/2006/metadata/properties" ma:root="true" ma:fieldsID="401fcf300a0b1a027c370652c27ee809" ns1:_="">
    <xsd:import namespace="d7d62fa2-eb12-4b08-9862-00a7ee550b07"/>
    <xsd:element name="properties">
      <xsd:complexType>
        <xsd:sequence>
          <xsd:element name="documentManagement">
            <xsd:complexType>
              <xsd:all>
                <xsd:element ref="ns1:ADAAuditFW" minOccurs="0"/>
                <xsd:element ref="ns1:ADANicknameFW" minOccurs="0"/>
                <xsd:element ref="ns1:TaxCatchAll" minOccurs="0"/>
                <xsd:element ref="ns1:_dlc_DocId" minOccurs="0"/>
                <xsd:element ref="ns1:_dlc_DocIdUrl" minOccurs="0"/>
                <xsd:element ref="ns1:_dlc_DocIdPersistId" minOccurs="0"/>
                <xsd:element ref="ns1:ceddd298b65240b6a3a851f4b12c4614" minOccurs="0"/>
                <xsd:element ref="ns1:TaxCatchAllLabel" minOccurs="0"/>
                <xsd:element ref="ns1:cc10842d4b8241f584833c53195dc016" minOccurs="0"/>
                <xsd:element ref="ns1:ac0dd78667084069ba9a7fed27907383" minOccurs="0"/>
                <xsd:element ref="ns1: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62fa2-eb12-4b08-9862-00a7ee550b07" elementFormDefault="qualified">
    <xsd:import namespace="http://schemas.microsoft.com/office/2006/documentManagement/types"/>
    <xsd:import namespace="http://schemas.microsoft.com/office/infopath/2007/PartnerControls"/>
    <xsd:element name="ADAAuditFW" ma:index="6" nillable="true" ma:displayName="Audit - FileWeb" ma:internalName="ADAAuditFW" ma:readOnly="true">
      <xsd:simpleType>
        <xsd:restriction base="dms:Note">
          <xsd:maxLength value="255"/>
        </xsd:restriction>
      </xsd:simpleType>
    </xsd:element>
    <xsd:element name="ADANicknameFW" ma:index="7" nillable="true" ma:displayName="Nickname - FileWeb" ma:internalName="ADANicknameFW" ma:readOnly="true">
      <xsd:simpleType>
        <xsd:restriction base="dms:Text"/>
      </xsd:simpleType>
    </xsd:element>
    <xsd:element name="TaxCatchAll" ma:index="8" nillable="true" ma:displayName="Taxonomy Catch All Column" ma:hidden="true" ma:list="{29eb95fd-064e-4607-a0c8-2feda299e85b}" ma:internalName="TaxCatchAll" ma:readOnly="false" ma:showField="CatchAllData" ma:web="d7d62fa2-eb12-4b08-9862-00a7ee550b07">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element name="ceddd298b65240b6a3a851f4b12c4614" ma:index="18" nillable="true" ma:taxonomy="true" ma:internalName="ceddd298b65240b6a3a851f4b12c4614" ma:taxonomyFieldName="ADAInfoType" ma:displayName="Information Type" ma:indexed="true" ma:readOnly="false" ma:default="" ma:fieldId="{ceddd298-b652-40b6-a3a8-51f4b12c4614}" ma:sspId="7e858c4a-9744-4865-ac7f-54abdbaa75a7" ma:termSetId="60abc4bf-6cde-4bef-a054-b07ec7919787"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29eb95fd-064e-4607-a0c8-2feda299e85b}" ma:internalName="TaxCatchAllLabel" ma:readOnly="false" ma:showField="CatchAllDataLabel" ma:web="d7d62fa2-eb12-4b08-9862-00a7ee550b07">
      <xsd:complexType>
        <xsd:complexContent>
          <xsd:extension base="dms:MultiChoiceLookup">
            <xsd:sequence>
              <xsd:element name="Value" type="dms:Lookup" maxOccurs="unbounded" minOccurs="0" nillable="true"/>
            </xsd:sequence>
          </xsd:extension>
        </xsd:complexContent>
      </xsd:complexType>
    </xsd:element>
    <xsd:element name="cc10842d4b8241f584833c53195dc016" ma:index="20" nillable="true" ma:taxonomy="true" ma:internalName="cc10842d4b8241f584833c53195dc016" ma:taxonomyFieldName="ADADepartment" ma:displayName="Department" ma:indexed="true" ma:readOnly="false" ma:default="-1;#State Government Affairs|2f34b833-fdc5-499b-abb4-ec15512084e0" ma:fieldId="{cc10842d-4b82-41f5-8483-3c53195dc016}" ma:sspId="7e858c4a-9744-4865-ac7f-54abdbaa75a7" ma:termSetId="655c8b02-8ee0-42c0-a84e-4690684d60d7" ma:anchorId="00000000-0000-0000-0000-000000000000" ma:open="false" ma:isKeyword="false">
      <xsd:complexType>
        <xsd:sequence>
          <xsd:element ref="pc:Terms" minOccurs="0" maxOccurs="1"/>
        </xsd:sequence>
      </xsd:complexType>
    </xsd:element>
    <xsd:element name="ac0dd78667084069ba9a7fed27907383" ma:index="21" nillable="true" ma:taxonomy="true" ma:internalName="ac0dd78667084069ba9a7fed27907383" ma:taxonomyFieldName="ADADivision" ma:displayName="Division" ma:indexed="true" ma:readOnly="false" ma:default="1;#Government and Public Affairs|90fbf145-9374-4aed-a666-9ea48e16154a" ma:fieldId="{ac0dd786-6708-4069-ba9a-7fed27907383}" ma:sspId="7e858c4a-9744-4865-ac7f-54abdbaa75a7" ma:termSetId="d0a6c00b-df8b-43b7-8aa2-77c78808785c"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7e858c4a-9744-4865-ac7f-54abdbaa75a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48A6A-D837-48FF-94D1-0EBB0EC3AE2F}">
  <ds:schemaRefs>
    <ds:schemaRef ds:uri="http://schemas.microsoft.com/sharepoint/v3/contenttype/forms"/>
  </ds:schemaRefs>
</ds:datastoreItem>
</file>

<file path=customXml/itemProps2.xml><?xml version="1.0" encoding="utf-8"?>
<ds:datastoreItem xmlns:ds="http://schemas.openxmlformats.org/officeDocument/2006/customXml" ds:itemID="{008BE688-5D2C-4F1B-AADC-5458E8B91B9A}">
  <ds:schemaRefs>
    <ds:schemaRef ds:uri="http://schemas.microsoft.com/sharepoint/events"/>
  </ds:schemaRefs>
</ds:datastoreItem>
</file>

<file path=customXml/itemProps3.xml><?xml version="1.0" encoding="utf-8"?>
<ds:datastoreItem xmlns:ds="http://schemas.openxmlformats.org/officeDocument/2006/customXml" ds:itemID="{EF906DE9-4DC4-4C17-9BA5-CF3CA259DF72}">
  <ds:schemaRefs>
    <ds:schemaRef ds:uri="http://schemas.microsoft.com/office/2006/metadata/properties"/>
    <ds:schemaRef ds:uri="http://schemas.microsoft.com/office/infopath/2007/PartnerControls"/>
    <ds:schemaRef ds:uri="d7d62fa2-eb12-4b08-9862-00a7ee550b07"/>
  </ds:schemaRefs>
</ds:datastoreItem>
</file>

<file path=customXml/itemProps4.xml><?xml version="1.0" encoding="utf-8"?>
<ds:datastoreItem xmlns:ds="http://schemas.openxmlformats.org/officeDocument/2006/customXml" ds:itemID="{662F7BBC-8257-4686-A641-89CA0EC0C092}">
  <ds:schemaRefs>
    <ds:schemaRef ds:uri="http://schemas.openxmlformats.org/officeDocument/2006/bibliography"/>
  </ds:schemaRefs>
</ds:datastoreItem>
</file>

<file path=customXml/itemProps5.xml><?xml version="1.0" encoding="utf-8"?>
<ds:datastoreItem xmlns:ds="http://schemas.openxmlformats.org/officeDocument/2006/customXml" ds:itemID="{E0256BA3-0264-41F7-8447-E44DEE534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62fa2-eb12-4b08-9862-00a7ee550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1593</Words>
  <Characters>8574</Characters>
  <Application>Microsoft Office Word</Application>
  <DocSecurity>0</DocSecurity>
  <Lines>477</Lines>
  <Paragraphs>264</Paragraphs>
  <ScaleCrop>false</ScaleCrop>
  <HeadingPairs>
    <vt:vector size="2" baseType="variant">
      <vt:variant>
        <vt:lpstr>Title</vt:lpstr>
      </vt:variant>
      <vt:variant>
        <vt:i4>1</vt:i4>
      </vt:variant>
    </vt:vector>
  </HeadingPairs>
  <TitlesOfParts>
    <vt:vector size="1" baseType="lpstr">
      <vt:lpstr>2015_Bill_Summary_2-20-2015.docx</vt:lpstr>
    </vt:vector>
  </TitlesOfParts>
  <Company>American Dental Association</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2015_Bill_Summary_2-20-2015.docx</dc:title>
  <dc:subject/>
  <dc:creator>Paul Oconnor</dc:creator>
  <cp:keywords>Fluoridation</cp:keywords>
  <dc:description/>
  <cp:lastModifiedBy>Hallie Mason</cp:lastModifiedBy>
  <cp:revision>4</cp:revision>
  <cp:lastPrinted>2025-02-25T21:52:00Z</cp:lastPrinted>
  <dcterms:created xsi:type="dcterms:W3CDTF">2025-04-23T19:32:00Z</dcterms:created>
  <dcterms:modified xsi:type="dcterms:W3CDTF">2025-12-05T15:25:00Z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0x0101007AC3A82AC9F8B14D8C0D9CA8B94DB326010100FCC6D372D79551489AB905EF5A05617F</vt:lpwstr>
  </property>
  <property fmtid="{D5CDD505-2E9C-101B-9397-08002B2CF9AE}" pid="3" name="Nickname - FileWeb">
    <vt:lpwstr>16878133</vt:lpwstr>
  </property>
  <property fmtid="{D5CDD505-2E9C-101B-9397-08002B2CF9AE}" pid="4" name="LivelinkID">
    <vt:lpwstr>16878133</vt:lpwstr>
  </property>
  <property fmtid="{D5CDD505-2E9C-101B-9397-08002B2CF9AE}" pid="5" name="Description0">
    <vt:lpwstr/>
  </property>
  <property fmtid="{D5CDD505-2E9C-101B-9397-08002B2CF9AE}" pid="6" name="Owned By">
    <vt:lpwstr>24</vt:lpwstr>
  </property>
  <property fmtid="{D5CDD505-2E9C-101B-9397-08002B2CF9AE}" pid="7" name="Audit">
    <vt:lpwstr>&lt;table border="1"&gt;&lt;tr&gt;&lt;td&gt;Event&lt;/td&gt;&lt;td&gt;Date&lt;/td&gt;&lt;td&gt;User&lt;/td&gt;&lt;/tr&gt;&lt;tr&gt;&lt;td&gt;Version Added&lt;/td&gt;&lt;td&gt;03/25/2015 20&amp;#58;48&amp;#58;49&lt;/td&gt;&lt;td&gt;oconnorp&lt;/td&gt;&lt;/tr&gt;&lt;tr&gt;&lt;td&gt;Version Opened&lt;/td&gt;&lt;td&gt;03/17/2015 21&amp;#58;05&amp;#58;48&lt;/td&gt;&lt;td&gt;Admin&lt;/td&gt;&lt;/tr&gt;&lt;tr&gt;&lt;td&gt;Version Opened</vt:lpwstr>
  </property>
  <property fmtid="{D5CDD505-2E9C-101B-9397-08002B2CF9AE}" pid="8" name="_dlc_DocId">
    <vt:lpwstr/>
  </property>
  <property fmtid="{D5CDD505-2E9C-101B-9397-08002B2CF9AE}" pid="9" name="TaxKeyword">
    <vt:lpwstr>226;#Fluoridation|9d053bda-cf9e-49c6-bed5-df533a259893</vt:lpwstr>
  </property>
  <property fmtid="{D5CDD505-2E9C-101B-9397-08002B2CF9AE}" pid="10" name="ADADivision">
    <vt:lpwstr>1;#Government and Public Affairs|90fbf145-9374-4aed-a666-9ea48e16154a</vt:lpwstr>
  </property>
  <property fmtid="{D5CDD505-2E9C-101B-9397-08002B2CF9AE}" pid="11" name="ADADepartment">
    <vt:lpwstr>2;#State Government Affairs|2f34b833-fdc5-499b-abb4-ec15512084e0</vt:lpwstr>
  </property>
  <property fmtid="{D5CDD505-2E9C-101B-9397-08002B2CF9AE}" pid="12" name="ADAInfoType">
    <vt:lpwstr>28;#Chart|7f313f9e-154d-4790-853d-53b43b8eb2c7</vt:lpwstr>
  </property>
  <property fmtid="{D5CDD505-2E9C-101B-9397-08002B2CF9AE}" pid="13" name="Order">
    <vt:r8>5539100</vt:r8>
  </property>
  <property fmtid="{D5CDD505-2E9C-101B-9397-08002B2CF9AE}" pid="14" name="URL">
    <vt:lpwstr/>
  </property>
  <property fmtid="{D5CDD505-2E9C-101B-9397-08002B2CF9AE}" pid="15" name="_ExtendedDescription">
    <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_dlc_DocIdItemGuid">
    <vt:lpwstr>3b68f9f3-234f-4d7d-8deb-160e44abb9c4</vt:lpwstr>
  </property>
</Properties>
</file>